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202D">
      <w:pPr>
        <w:widowControl w:val="0"/>
        <w:wordWrap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附件2</w:t>
      </w:r>
    </w:p>
    <w:p w14:paraId="746CC353">
      <w:pPr>
        <w:widowControl w:val="0"/>
        <w:wordWrap/>
        <w:adjustRightInd/>
        <w:snapToGrid w:val="0"/>
        <w:spacing w:before="0" w:afterLines="100"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面试考生须知</w:t>
      </w:r>
    </w:p>
    <w:p w14:paraId="4FCF4E44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一、考生必须按照《面试通知单》规定的时间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地点报到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并按要求参加面试。凡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在规定时间报到的，视为自动放弃面试资格。</w:t>
      </w:r>
    </w:p>
    <w:p w14:paraId="1B6D349E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二、考生面试时禁止穿戴有明显标志的服装及饰物。</w:t>
      </w:r>
    </w:p>
    <w:p w14:paraId="260A7353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三、考生须持本人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</w:rPr>
        <w:t>面试通知单、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  <w:lang w:val="en-US" w:eastAsia="zh-CN"/>
        </w:rPr>
        <w:t>笔试准考证、与报名时一致的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</w:rPr>
        <w:t>有效期内二代身份证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（临时身份证）。</w:t>
      </w:r>
    </w:p>
    <w:p w14:paraId="318DDC4E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四、考生禁止携带通讯工具和与面试无关的物品进入面试考场，已携带的须主动交工作人员保管，否则一经发现，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违反面试纪律处理。</w:t>
      </w:r>
    </w:p>
    <w:p w14:paraId="62A9C78A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五、考生在面试期间要遵守纪律，听从指挥，服从管理。考生进入面试考点后即实行集中封闭管理，不得随意走动、大声喧哗，禁止与外界人员接触。</w:t>
      </w:r>
    </w:p>
    <w:p w14:paraId="50C57483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六、面试前，考生通过抽签确定参加面试的顺序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，并佩带胸牌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。面试开始后，由工作人员按顺序逐一引入面试室。</w:t>
      </w:r>
    </w:p>
    <w:p w14:paraId="4AB255A3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七、考生进入面试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时，只能报自己的面试序号，不得报本人姓名，如有违犯者，按违纪处理，取消面试资格。</w:t>
      </w:r>
    </w:p>
    <w:p w14:paraId="6E178BBC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八、面试过程中，要按照主考官的要求回答问题，不得要求主考官解释试题；考生在审题和回答问题时，可以使用考场事先准备的草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纸和笔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书写提纲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，但不得在试题上涂写；面试时间到后，应立即停止答题，按要求退场，不得将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面试题本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和草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纸带出考场。</w:t>
      </w:r>
    </w:p>
    <w:p w14:paraId="34F113D1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九、考生要遵守各种规定和纪律，服从考官和工作人员的指挥。如有违反者，取消面试资格。</w:t>
      </w:r>
    </w:p>
    <w:p w14:paraId="5DE827E6">
      <w:pPr>
        <w:widowControl w:val="0"/>
        <w:wordWrap/>
        <w:adjustRightInd w:val="0"/>
        <w:snapToGrid w:val="0"/>
        <w:spacing w:before="0" w:after="0" w:line="540" w:lineRule="exact"/>
        <w:ind w:left="521" w:leftChars="0" w:right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十、考生参加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时，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期间如身体出现异常，请及时告知工作人员。</w:t>
      </w:r>
    </w:p>
    <w:p w14:paraId="2B0064B0">
      <w:pPr>
        <w:widowControl w:val="0"/>
        <w:wordWrap/>
        <w:adjustRightInd w:val="0"/>
        <w:snapToGrid w:val="0"/>
        <w:spacing w:before="0" w:after="0" w:line="540" w:lineRule="exact"/>
        <w:ind w:left="411" w:leftChars="0" w:right="0" w:hanging="41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8B3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543</Characters>
  <Lines>0</Lines>
  <Paragraphs>0</Paragraphs>
  <TotalTime>0</TotalTime>
  <ScaleCrop>false</ScaleCrop>
  <LinksUpToDate>false</LinksUpToDate>
  <CharactersWithSpaces>543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2022-09-26T09:11:00Z</dcterms:created>
  <dc:creator>nygay</dc:creator>
  <cp:lastModifiedBy>WPS_1625044749</cp:lastModifiedBy>
  <cp:lastPrinted>2025-11-04T04:06:09Z</cp:lastPrinted>
  <dcterms:modified xsi:type="dcterms:W3CDTF">2025-11-04T07:17:41Z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77A34CCC3B664F14BF34BB6DF768EF99</vt:lpwstr>
  </property>
  <property fmtid="{D5CDD505-2E9C-101B-9397-08002B2CF9AE}" pid="4" name="KSOTemplateDocerSaveRecord">
    <vt:lpwstr>eyJoZGlkIjoiOGExMDkxYWRjMWI3ZTk1MDBiYWQ5NjQxNjQ2YzI1ZmIiLCJ1c2VySWQiOiIxMjE5NDg5NjMxIn0=</vt:lpwstr>
  </property>
</Properties>
</file>