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D4A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78505" cy="8837930"/>
            <wp:effectExtent l="0" t="0" r="17145" b="1270"/>
            <wp:docPr id="1" name="图片 1" descr="河南省政府采购网招标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南省政府采购网招标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AD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5940" cy="8853805"/>
            <wp:effectExtent l="0" t="0" r="16510" b="4445"/>
            <wp:docPr id="2" name="图片 2" descr="河南省政府采购网中标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省政府采购网中标公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4832">
      <w:pPr>
        <w:rPr>
          <w:rFonts w:hint="eastAsia" w:eastAsiaTheme="minorEastAsia"/>
          <w:lang w:eastAsia="zh-CN"/>
        </w:rPr>
      </w:pPr>
    </w:p>
    <w:p w14:paraId="1587B6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40905"/>
            <wp:effectExtent l="0" t="0" r="7620" b="17145"/>
            <wp:docPr id="3" name="图片 3" descr="河南省政府采购网采购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南省政府采购网采购项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DB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2025-11-15T01:42:19Z</dcterms:created>
  <dc:creator>Administrator</dc:creator>
  <cp:lastModifiedBy> 秦铮</cp:lastModifiedBy>
  <dcterms:modified xsi:type="dcterms:W3CDTF">2025-11-15T01:47:49Z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eyJoZGlkIjoiZDNhZTRiYjk3ZTc0MmUyNDgyNGQ5ZTEwYzllNmUxZGUiLCJ1c2VySWQiOiIzMDExOTI5OTAifQ==</vt:lpwstr>
  </property>
  <property fmtid="{D5CDD505-2E9C-101B-9397-08002B2CF9AE}" pid="4" name="ICV">
    <vt:lpwstr>0C19635478944AB9A26AD5DBFBB97828_12</vt:lpwstr>
  </property>
</Properties>
</file>