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FDBB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南阳市中心医院概况</w:t>
      </w:r>
    </w:p>
    <w:p w14:paraId="76F917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42EBAF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所在地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南阳市</w:t>
      </w:r>
    </w:p>
    <w:p w14:paraId="308D7D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行政区划：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南阳市宛城区（工农路院区）；南阳市城乡一体化示范区（东院区）</w:t>
      </w:r>
    </w:p>
    <w:p w14:paraId="5C504D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主管部门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南阳</w:t>
      </w:r>
      <w:r>
        <w:rPr>
          <w:rFonts w:hint="eastAsia" w:ascii="宋体" w:hAnsi="宋体" w:eastAsia="宋体" w:cs="宋体"/>
          <w:sz w:val="32"/>
          <w:szCs w:val="32"/>
        </w:rPr>
        <w:t>卫生健康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体育</w:t>
      </w:r>
      <w:r>
        <w:rPr>
          <w:rFonts w:hint="eastAsia" w:ascii="宋体" w:hAnsi="宋体" w:eastAsia="宋体" w:cs="宋体"/>
          <w:sz w:val="32"/>
          <w:szCs w:val="32"/>
        </w:rPr>
        <w:t>委员会</w:t>
      </w:r>
    </w:p>
    <w:p w14:paraId="73BFDF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行政隶属关系：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市直</w:t>
      </w:r>
    </w:p>
    <w:p w14:paraId="233202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机构类型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综合</w:t>
      </w:r>
      <w:r>
        <w:rPr>
          <w:rFonts w:hint="eastAsia" w:ascii="宋体" w:hAnsi="宋体" w:eastAsia="宋体" w:cs="宋体"/>
          <w:sz w:val="32"/>
          <w:szCs w:val="32"/>
        </w:rPr>
        <w:t>医院</w:t>
      </w:r>
    </w:p>
    <w:p w14:paraId="555BE9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机构性质：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非营利性医疗机构</w:t>
      </w:r>
    </w:p>
    <w:p w14:paraId="226015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经济类型：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国有全资</w:t>
      </w:r>
    </w:p>
    <w:p w14:paraId="5AA90F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机构等级：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三级甲等</w:t>
      </w:r>
    </w:p>
    <w:p w14:paraId="79E4ED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导诊电话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工农路院区0377-61660096；东院区0377-61667120</w:t>
      </w:r>
    </w:p>
    <w:p w14:paraId="5FE0ED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医保定点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：</w:t>
      </w:r>
      <w:r>
        <w:rPr>
          <w:rFonts w:hint="eastAsia" w:ascii="宋体" w:hAnsi="宋体" w:eastAsia="宋体" w:cs="宋体"/>
          <w:sz w:val="32"/>
          <w:szCs w:val="32"/>
        </w:rPr>
        <w:t>是</w:t>
      </w:r>
    </w:p>
    <w:p w14:paraId="523C93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详细地址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南阳市宛城区工农路312号（工农路院区）；南阳市示范区丹阳西路666号（东院区）</w:t>
      </w:r>
    </w:p>
    <w:p w14:paraId="178405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官方网站：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https://www.nych.cn/</w:t>
      </w:r>
    </w:p>
    <w:p w14:paraId="538563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公共服务职能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南阳</w:t>
      </w:r>
      <w:r>
        <w:rPr>
          <w:rFonts w:hint="eastAsia" w:ascii="宋体" w:hAnsi="宋体" w:eastAsia="宋体" w:cs="宋体"/>
          <w:sz w:val="32"/>
          <w:szCs w:val="32"/>
        </w:rPr>
        <w:t>市最大的集医疗、教学、科研、急救、预防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、</w:t>
      </w:r>
      <w:r>
        <w:rPr>
          <w:rFonts w:hint="eastAsia" w:ascii="宋体" w:hAnsi="宋体" w:eastAsia="宋体" w:cs="宋体"/>
          <w:sz w:val="32"/>
          <w:szCs w:val="32"/>
        </w:rPr>
        <w:t>保健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、</w:t>
      </w:r>
      <w:r>
        <w:rPr>
          <w:rFonts w:hint="eastAsia" w:ascii="宋体" w:hAnsi="宋体" w:eastAsia="宋体" w:cs="宋体"/>
          <w:sz w:val="32"/>
          <w:szCs w:val="32"/>
        </w:rPr>
        <w:t>康复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于</w:t>
      </w:r>
      <w:r>
        <w:rPr>
          <w:rFonts w:hint="eastAsia" w:ascii="宋体" w:hAnsi="宋体" w:eastAsia="宋体" w:cs="宋体"/>
          <w:sz w:val="32"/>
          <w:szCs w:val="32"/>
        </w:rPr>
        <w:t>一体的综合性医院。</w:t>
      </w:r>
    </w:p>
    <w:p w14:paraId="2CDC7B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公共交通情况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：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可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乘坐</w:t>
      </w:r>
      <w:r>
        <w:rPr>
          <w:rFonts w:hint="eastAsia" w:ascii="宋体" w:hAnsi="宋体" w:eastAsia="宋体" w:cs="宋体"/>
          <w:sz w:val="32"/>
          <w:szCs w:val="32"/>
        </w:rPr>
        <w:t>15路、19路、27路、33路公交车到达我院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工农路院区，乘坐38路、14路</w:t>
      </w:r>
      <w:r>
        <w:rPr>
          <w:rFonts w:hint="eastAsia" w:ascii="宋体" w:hAnsi="宋体" w:eastAsia="宋体" w:cs="宋体"/>
          <w:sz w:val="32"/>
          <w:szCs w:val="32"/>
        </w:rPr>
        <w:t>公交车到达我院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东院区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；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两院区之间每日安排7趟往返通勤车，便于跨院区就医。</w:t>
      </w:r>
    </w:p>
    <w:p w14:paraId="5FFEA0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诊疗项目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：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预防保健科 /全科医疗科 /内科；呼吸内科专业；消化内科专业；神经内科专业心血管内科专业；血液内科专业；肾病学专业：内分泌专业；免疫学专业；变态反应专业；老年病专业 /外科；普通外科专业；神经外科专业；骨科专业：泌尿外科专业；胸外科专业：心脏大血管外科专业；烧伤科专业：整形外科专业 /妇产科：妇科专业：产科专业：计划生育专业：生殖健康与不孕症专业 /妇女保健科：青春期保健专业：围产期保健专业：更年期保健专业：妇女心理卫生专业：妇女营养专业儿科：新生儿专业；小儿传染病专业；小儿消化专业；小儿呼吸专业；小儿心脏病专业：小儿肾病专业：小儿血液病专业：小儿神经病学专业：小儿内分泌专业：小儿遗传病专业；小儿免疫专业 /小儿外科：小儿普通外科专业：小儿骨科专业：小儿泌尿外科专业：小儿胸心外科专业：小儿神经外科专业 /儿童保健科：儿童生长发育专业；儿童营养专业；儿童心理卫生专业；儿童五官保健专业；儿童康复专业 /眼科 /耳鼻咽喉科 /口腔科 /皮肤科：皮肤病专业：性传播疾病专业 /医疗美容科：美容外科：美容皮肤科 /传染科：肠道传染病专业：呼吸道传染病专业：肝炎专业；虫媒传染病专业；动物源性传染病专业：蠕虫病专业 /肿瘤科 /急诊医学科 /康复医学科 /麻醉科 /疼痛科 /重症医学科 /医学检验科：临床体液、血液专业：临床微生物学专业：临床化学检验专业：临床免疫、血清学专业 /病理科 /医学影像科：X线诊断专业：CT诊断专业：磁共振成像诊断专业；核医学专业；超声诊断专业：心电诊断专业：脑电及脑血流图诊断专业：神经肌肉电图专业：介入放射学专业：放射治疗专业 /中医科：内科专业：外科专业：妇产科专业：儿科专业：肿瘤科专业：骨伤科专业：肛肠科专业：老年病科专业：针灸科专业：推拿科专业：康复医学专业 /中西医结合科；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精神科；临床细胞分子遗传学专业；运动医学科。</w:t>
      </w:r>
    </w:p>
    <w:p w14:paraId="4A2A24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科室部门概况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：</w:t>
      </w:r>
      <w:r>
        <w:rPr>
          <w:rFonts w:hint="eastAsia" w:ascii="宋体" w:hAnsi="宋体" w:eastAsia="宋体" w:cs="宋体"/>
          <w:sz w:val="32"/>
          <w:szCs w:val="32"/>
        </w:rPr>
        <w:t>设有临床科室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135</w:t>
      </w:r>
      <w:r>
        <w:rPr>
          <w:rFonts w:hint="eastAsia" w:ascii="宋体" w:hAnsi="宋体" w:eastAsia="宋体" w:cs="宋体"/>
          <w:sz w:val="32"/>
          <w:szCs w:val="32"/>
        </w:rPr>
        <w:t>个，医技科室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18</w:t>
      </w:r>
      <w:r>
        <w:rPr>
          <w:rFonts w:hint="eastAsia" w:ascii="宋体" w:hAnsi="宋体" w:eastAsia="宋体" w:cs="宋体"/>
          <w:sz w:val="32"/>
          <w:szCs w:val="32"/>
        </w:rPr>
        <w:t>个，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行管后勤</w:t>
      </w:r>
      <w:r>
        <w:rPr>
          <w:rFonts w:hint="eastAsia" w:ascii="宋体" w:hAnsi="宋体" w:eastAsia="宋体" w:cs="宋体"/>
          <w:sz w:val="32"/>
          <w:szCs w:val="32"/>
        </w:rPr>
        <w:t>科室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41</w:t>
      </w:r>
      <w:r>
        <w:rPr>
          <w:rFonts w:hint="eastAsia" w:ascii="宋体" w:hAnsi="宋体" w:eastAsia="宋体" w:cs="宋体"/>
          <w:sz w:val="32"/>
          <w:szCs w:val="32"/>
        </w:rPr>
        <w:t>个。配备综合ICU和急诊、呼吸、神经、心脏、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感染、创伤、孕产妇、</w:t>
      </w:r>
      <w:r>
        <w:rPr>
          <w:rFonts w:hint="eastAsia" w:ascii="宋体" w:hAnsi="宋体" w:eastAsia="宋体" w:cs="宋体"/>
          <w:sz w:val="32"/>
          <w:szCs w:val="32"/>
        </w:rPr>
        <w:t>新生儿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、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儿童</w:t>
      </w:r>
      <w:r>
        <w:rPr>
          <w:rFonts w:hint="eastAsia" w:ascii="宋体" w:hAnsi="宋体" w:eastAsia="宋体" w:cs="宋体"/>
          <w:sz w:val="32"/>
          <w:szCs w:val="32"/>
        </w:rPr>
        <w:t>等专科ICU。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全院</w:t>
      </w:r>
      <w:r>
        <w:rPr>
          <w:rFonts w:hint="eastAsia" w:ascii="宋体" w:hAnsi="宋体" w:eastAsia="宋体" w:cs="宋体"/>
          <w:sz w:val="32"/>
          <w:szCs w:val="32"/>
        </w:rPr>
        <w:t>编制床位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2000</w:t>
      </w:r>
      <w:r>
        <w:rPr>
          <w:rFonts w:hint="eastAsia" w:ascii="宋体" w:hAnsi="宋体" w:eastAsia="宋体" w:cs="宋体"/>
          <w:sz w:val="32"/>
          <w:szCs w:val="32"/>
        </w:rPr>
        <w:t>张，开放床位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3246</w:t>
      </w:r>
      <w:r>
        <w:rPr>
          <w:rFonts w:hint="eastAsia" w:ascii="宋体" w:hAnsi="宋体" w:eastAsia="宋体" w:cs="宋体"/>
          <w:sz w:val="32"/>
          <w:szCs w:val="32"/>
        </w:rPr>
        <w:t>张。</w:t>
      </w:r>
    </w:p>
    <w:p w14:paraId="06708E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人员概况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：</w:t>
      </w:r>
      <w:r>
        <w:rPr>
          <w:rFonts w:hint="eastAsia" w:ascii="宋体" w:hAnsi="宋体" w:eastAsia="宋体" w:cs="宋体"/>
          <w:sz w:val="32"/>
          <w:szCs w:val="32"/>
        </w:rPr>
        <w:t>医院现有职工总数5443人，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其中</w:t>
      </w:r>
      <w:r>
        <w:rPr>
          <w:rFonts w:hint="eastAsia" w:ascii="宋体" w:hAnsi="宋体" w:eastAsia="宋体" w:cs="宋体"/>
          <w:sz w:val="32"/>
          <w:szCs w:val="32"/>
        </w:rPr>
        <w:t>专业技术人员4228人，执业医生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1573</w:t>
      </w:r>
      <w:r>
        <w:rPr>
          <w:rFonts w:hint="eastAsia" w:ascii="宋体" w:hAnsi="宋体" w:eastAsia="宋体" w:cs="宋体"/>
          <w:sz w:val="32"/>
          <w:szCs w:val="32"/>
        </w:rPr>
        <w:t>人，高级职称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659</w:t>
      </w:r>
      <w:r>
        <w:rPr>
          <w:rFonts w:hint="eastAsia" w:ascii="宋体" w:hAnsi="宋体" w:eastAsia="宋体" w:cs="宋体"/>
          <w:sz w:val="32"/>
          <w:szCs w:val="32"/>
        </w:rPr>
        <w:t>人，博士、硕士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1293</w:t>
      </w:r>
      <w:r>
        <w:rPr>
          <w:rFonts w:hint="eastAsia" w:ascii="宋体" w:hAnsi="宋体" w:eastAsia="宋体" w:cs="宋体"/>
          <w:sz w:val="32"/>
          <w:szCs w:val="32"/>
        </w:rPr>
        <w:t>人，硕士生导师63人，河南省优秀专家3人，河南省学术技术带头人11人，省、市医学会相关临床专业主委、副主委近50人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；</w:t>
      </w:r>
      <w:r>
        <w:rPr>
          <w:rFonts w:hint="eastAsia" w:ascii="宋体" w:hAnsi="宋体" w:eastAsia="宋体" w:cs="宋体"/>
          <w:sz w:val="32"/>
          <w:szCs w:val="32"/>
        </w:rPr>
        <w:t>2025年成立中原学者工作站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sz w:val="32"/>
          <w:szCs w:val="32"/>
        </w:rPr>
        <w:t>引进“中原学者”2人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。</w:t>
      </w:r>
    </w:p>
    <w:p w14:paraId="6A351D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设备概况：</w:t>
      </w:r>
      <w:r>
        <w:rPr>
          <w:rFonts w:hint="eastAsia" w:ascii="宋体" w:hAnsi="宋体" w:eastAsia="宋体" w:cs="宋体"/>
          <w:sz w:val="32"/>
          <w:szCs w:val="32"/>
        </w:rPr>
        <w:t>医院现有医学装备16678台（件），装备有GE 正电子发射型计算机断层扫描影像系统（PET-CT）、西门子单光子发射及X射线计算机断层成像系统（SPECT-CT）、医科达直线加速器（LA）、西门子3.0T磁共振成像系统（MRI）、GE3.0T磁共振成像系统（MRI）、飞利浦3.0T磁共振成像系统（MRI）、联影320排CT、西门子256排CT、西门子64排128层CT、GE 64排CT、飞利浦医用血管造影X射线系统（DSA）、GE 医用血管造影X射线机（DSA）、西门子单光子发射型计算机断层扫描仪（SPECT/CT）、内斯特眼用照相机、朗开支气管镜放置导航系统等先进医学装备。</w:t>
      </w:r>
    </w:p>
    <w:p w14:paraId="611C6E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历史沿革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：</w:t>
      </w:r>
      <w:r>
        <w:rPr>
          <w:rFonts w:hint="eastAsia" w:ascii="宋体" w:hAnsi="宋体" w:eastAsia="宋体" w:cs="宋体"/>
          <w:sz w:val="32"/>
          <w:szCs w:val="32"/>
        </w:rPr>
        <w:t>始建于19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sz w:val="32"/>
          <w:szCs w:val="32"/>
        </w:rPr>
        <w:t>9年，前身为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解放前设置的</w:t>
      </w:r>
      <w:r>
        <w:rPr>
          <w:rFonts w:hint="eastAsia" w:ascii="宋体" w:hAnsi="宋体" w:eastAsia="宋体" w:cs="宋体"/>
          <w:sz w:val="32"/>
          <w:szCs w:val="32"/>
        </w:rPr>
        <w:t>北南阳县人民政府卫生所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；成立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之初名为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南阳地区人民医院；</w:t>
      </w:r>
      <w:r>
        <w:rPr>
          <w:rFonts w:hint="eastAsia" w:ascii="宋体" w:hAnsi="宋体" w:eastAsia="宋体" w:cs="宋体"/>
          <w:sz w:val="32"/>
          <w:szCs w:val="32"/>
        </w:rPr>
        <w:t>1952年更名为南阳专区人民医院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；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1957年工农路院区建成投用；</w:t>
      </w:r>
      <w:r>
        <w:rPr>
          <w:rFonts w:hint="eastAsia" w:ascii="宋体" w:hAnsi="宋体" w:eastAsia="宋体" w:cs="宋体"/>
          <w:sz w:val="32"/>
          <w:szCs w:val="32"/>
        </w:rPr>
        <w:t>1968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更名为</w:t>
      </w:r>
      <w:r>
        <w:rPr>
          <w:rFonts w:hint="eastAsia" w:ascii="宋体" w:hAnsi="宋体" w:eastAsia="宋体" w:cs="宋体"/>
          <w:sz w:val="32"/>
          <w:szCs w:val="32"/>
        </w:rPr>
        <w:t>南阳地区人民医院；1994年南阳撤地设市，更名为南阳市中心医院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；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1995年成为河南省地市级医院中首家三甲医院；2021年成为省级区域医疗中心建设单位；2025年东院区建成投用，迈入“一院两区”发展阶段。</w:t>
      </w:r>
    </w:p>
    <w:p w14:paraId="782BFA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综合实力：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医院排名位居“国考”（国家三级公立医院绩效考核）“A”序列，“省考”（河南省三级医院绩效考核）全省第3名，权威第三方“中国地级城市医院百强榜”第52名。</w:t>
      </w:r>
    </w:p>
    <w:p w14:paraId="28E071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领导班子：</w:t>
      </w:r>
    </w:p>
    <w:p w14:paraId="3B065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顾  理（党委主要负责人）</w:t>
      </w:r>
    </w:p>
    <w:p w14:paraId="20932D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王建刚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</w:t>
      </w: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党委副书记、院长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）</w:t>
      </w:r>
    </w:p>
    <w:p w14:paraId="3FAD8A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宋  展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</w:t>
      </w: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党委委员、副院长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）</w:t>
      </w:r>
    </w:p>
    <w:p w14:paraId="2681FE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万里新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</w:t>
      </w: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副院长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）</w:t>
      </w:r>
    </w:p>
    <w:p w14:paraId="62D18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张  浩（副院长）</w:t>
      </w:r>
    </w:p>
    <w:p w14:paraId="6B5C50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杨  军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</w:t>
      </w: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党委委员、纪委书记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）</w:t>
      </w:r>
    </w:p>
    <w:p w14:paraId="1B2CFD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杨  侃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</w:t>
      </w: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党委委员、副院长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）</w:t>
      </w:r>
    </w:p>
    <w:p w14:paraId="57C9FB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顾  青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</w:t>
      </w: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党委委员、市妇幼保健院党委书记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）</w:t>
      </w:r>
    </w:p>
    <w:p w14:paraId="62EC07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郭  哲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</w:t>
      </w: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党委委员、副院长、市妇幼保健院院长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）</w:t>
      </w:r>
    </w:p>
    <w:p w14:paraId="656A9F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赵成鹏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</w:t>
      </w: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党委委员、副院长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）</w:t>
      </w:r>
    </w:p>
    <w:p w14:paraId="476A71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温昌明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</w:t>
      </w: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党委委员、副院长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）</w:t>
      </w:r>
    </w:p>
    <w:p w14:paraId="793EA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咨询及投诉方式：</w:t>
      </w:r>
    </w:p>
    <w:p w14:paraId="12D1F8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综合服务热线：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0377-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61660096（24小时）</w:t>
      </w:r>
    </w:p>
    <w:p w14:paraId="390AA6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医院急救电话：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0377-63200120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（24小时）</w:t>
      </w:r>
    </w:p>
    <w:p w14:paraId="143B51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医患办公室：电话：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0377-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63200125（工作时间）</w:t>
      </w:r>
    </w:p>
    <w:p w14:paraId="428DA4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570" w:firstLineChars="8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地址：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工农路院区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急诊楼北出口路对面</w:t>
      </w:r>
    </w:p>
    <w:p w14:paraId="2C5AA3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院长热线：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0377-63200000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（工作时间）</w:t>
      </w:r>
    </w:p>
    <w:p w14:paraId="20C2FA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68973B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  <w:sectPr>
          <w:pgSz w:w="11906" w:h="16838"/>
          <w:pgMar w:top="1417" w:right="1304" w:bottom="1417" w:left="1304" w:header="851" w:footer="992" w:gutter="0"/>
          <w:cols w:space="425" w:num="1"/>
          <w:docGrid w:type="lines" w:linePitch="312" w:charSpace="0"/>
        </w:sectPr>
      </w:pPr>
    </w:p>
    <w:p w14:paraId="07098B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7400" cy="10692130"/>
            <wp:effectExtent l="0" t="0" r="6350" b="13970"/>
            <wp:docPr id="1" name="图片 1" descr="微信图片_20251114152318_21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14152318_21_5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B2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589260"/>
            <wp:effectExtent l="0" t="0" r="2540" b="2540"/>
            <wp:docPr id="2" name="图片 2" descr="微信图片_20251114152343_22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14152343_22_5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8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12000" cy="10680700"/>
            <wp:effectExtent l="0" t="0" r="12700" b="6350"/>
            <wp:docPr id="4" name="图片 4" descr="微信图片_20251117145459_34_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17145459_34_4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A9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17200"/>
            <wp:effectExtent l="0" t="0" r="2540" b="12700"/>
            <wp:docPr id="3" name="图片 3" descr="院发〔2024〕79号 南阳市中心医院 关于修订《南阳市中心医院医疗纠纷预防与处理办法》的通知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院发〔2024〕79号 南阳市中心医院 关于修订《南阳市中心医院医疗纠纷预防与处理办法》的通知_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074DC"/>
    <w:rsid w:val="039E1D85"/>
    <w:rsid w:val="061325E5"/>
    <w:rsid w:val="065344DE"/>
    <w:rsid w:val="06FD15E5"/>
    <w:rsid w:val="076E2C31"/>
    <w:rsid w:val="0AB04140"/>
    <w:rsid w:val="0B896BF3"/>
    <w:rsid w:val="0D4C1EEC"/>
    <w:rsid w:val="0FEF77A9"/>
    <w:rsid w:val="182E4DAB"/>
    <w:rsid w:val="1AD003D6"/>
    <w:rsid w:val="1B8B6070"/>
    <w:rsid w:val="1C6B4A8D"/>
    <w:rsid w:val="1E6908EA"/>
    <w:rsid w:val="208D1FD4"/>
    <w:rsid w:val="297665B1"/>
    <w:rsid w:val="2D9B0395"/>
    <w:rsid w:val="2F99381C"/>
    <w:rsid w:val="30E57AFE"/>
    <w:rsid w:val="336F654B"/>
    <w:rsid w:val="34401C96"/>
    <w:rsid w:val="35794F0A"/>
    <w:rsid w:val="35B049AF"/>
    <w:rsid w:val="39567866"/>
    <w:rsid w:val="40730CFD"/>
    <w:rsid w:val="426D634C"/>
    <w:rsid w:val="44F05012"/>
    <w:rsid w:val="488A5754"/>
    <w:rsid w:val="48C7608A"/>
    <w:rsid w:val="4CA96C66"/>
    <w:rsid w:val="51FE73EE"/>
    <w:rsid w:val="524349D3"/>
    <w:rsid w:val="53F227FF"/>
    <w:rsid w:val="54E0475B"/>
    <w:rsid w:val="557C002A"/>
    <w:rsid w:val="57B36D09"/>
    <w:rsid w:val="59851D75"/>
    <w:rsid w:val="5C335AB8"/>
    <w:rsid w:val="5D3F66DF"/>
    <w:rsid w:val="5F6D4912"/>
    <w:rsid w:val="62912A31"/>
    <w:rsid w:val="62A71B28"/>
    <w:rsid w:val="6A8F460B"/>
    <w:rsid w:val="6B410176"/>
    <w:rsid w:val="705F4E90"/>
    <w:rsid w:val="71520337"/>
    <w:rsid w:val="728A58AF"/>
    <w:rsid w:val="743E4331"/>
    <w:rsid w:val="745C1EFA"/>
    <w:rsid w:val="75295853"/>
    <w:rsid w:val="75B719B1"/>
    <w:rsid w:val="76ED2119"/>
    <w:rsid w:val="7A100D8F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1906</Words>
  <Characters>2079</Characters>
  <Lines>0</Lines>
  <Paragraphs>0</Paragraphs>
  <TotalTime>0</TotalTime>
  <ScaleCrop>false</ScaleCrop>
  <LinksUpToDate>false</LinksUpToDate>
  <CharactersWithSpaces>2120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2025-02-07T00:34:00Z</dcterms:created>
  <dc:creator>Administrator</dc:creator>
  <cp:lastModifiedBy>瑾错余生</cp:lastModifiedBy>
  <dcterms:modified xsi:type="dcterms:W3CDTF">2025-11-27T07:06:46Z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837FA1DC3C144D629060B44D1ED02758_12</vt:lpwstr>
  </property>
  <property fmtid="{D5CDD505-2E9C-101B-9397-08002B2CF9AE}" pid="4" name="KSOTemplateDocerSaveRecord">
    <vt:lpwstr>eyJoZGlkIjoiYzhiNjlkMmM3MmJkMDk5Yzc0NzlmZWFiNjNkNTg2NTgiLCJ1c2VySWQiOiIzODQwMjU3MzUifQ==</vt:lpwstr>
  </property>
</Properties>
</file>