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49BFA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东院区急诊内科</w:t>
      </w:r>
      <w:bookmarkEnd w:id="0"/>
      <w:r>
        <w:rPr>
          <w:rFonts w:hint="eastAsia" w:ascii="宋体" w:hAnsi="宋体" w:eastAsia="宋体" w:cs="宋体"/>
          <w:sz w:val="28"/>
          <w:szCs w:val="28"/>
        </w:rPr>
        <w:t>：学科共有医护人员21人，其中67%以上医师具有硕士以上学位，医护人员都经过省急救技能培训，持证上岗。急诊内科一楼大厅拥有320排CT、3.0T磁共振、进口DR、进口彩超、心电图、药房、化验室等科室，就诊患者不出急诊科，能一站式解决患者检查困难。擅长急危重症抢救、高质量心肺复苏、呼吸衰竭机械通气、床旁血滤、营养支持、感染控制、药物中毒治疗、床旁气管镜检查治疗、急诊冠状动脉造影及支架植入术、心脏起搏器植入术、主动脉内球囊反搏术（IABP）、体外膜肺氧合（ECMO）术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A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2025-11-15T00:55:42Z</dcterms:created>
  <dc:creator>Administrator</dc:creator>
  <cp:lastModifiedBy>夜航船</cp:lastModifiedBy>
  <dcterms:modified xsi:type="dcterms:W3CDTF">2025-11-15T00:56:07Z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eyJoZGlkIjoiOTdkZWJkYjBlMDllYmRjNzUyNzU2NGFjNTNkOGRiZDciLCJ1c2VySWQiOiI2MDk1NDQ2NTUifQ==</vt:lpwstr>
  </property>
  <property fmtid="{D5CDD505-2E9C-101B-9397-08002B2CF9AE}" pid="4" name="ICV">
    <vt:lpwstr>EA748621A52A4902AA8D08CBB8E221EC_12</vt:lpwstr>
  </property>
</Properties>
</file>