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E8873">
      <w:pPr>
        <w:ind w:firstLine="560" w:firstLineChars="200"/>
        <w:rPr>
          <w:rFonts w:hint="eastAsia" w:ascii="宋体" w:hAnsi="宋体" w:eastAsia="宋体" w:cs="宋体"/>
          <w:sz w:val="28"/>
          <w:szCs w:val="28"/>
        </w:rPr>
      </w:pPr>
      <w:r>
        <w:rPr>
          <w:rFonts w:hint="eastAsia" w:ascii="宋体" w:hAnsi="宋体" w:eastAsia="宋体" w:cs="宋体"/>
          <w:i w:val="0"/>
          <w:iCs w:val="0"/>
          <w:caps w:val="0"/>
          <w:color w:val="191919"/>
          <w:spacing w:val="0"/>
          <w:sz w:val="28"/>
          <w:szCs w:val="28"/>
          <w:shd w:val="clear" w:fill="FFFFFF"/>
        </w:rPr>
        <w:t>南阳市中心医院泌尿外科成立于1978年</w:t>
      </w:r>
      <w:r>
        <w:rPr>
          <w:rFonts w:hint="eastAsia" w:ascii="宋体" w:hAnsi="宋体" w:eastAsia="宋体" w:cs="宋体"/>
          <w:i w:val="0"/>
          <w:iCs w:val="0"/>
          <w:caps w:val="0"/>
          <w:color w:val="191919"/>
          <w:spacing w:val="0"/>
          <w:sz w:val="28"/>
          <w:szCs w:val="28"/>
          <w:shd w:val="clear" w:fill="FFFFFF"/>
          <w:lang w:eastAsia="zh-CN"/>
        </w:rPr>
        <w:t>，</w:t>
      </w:r>
      <w:r>
        <w:rPr>
          <w:rFonts w:hint="eastAsia" w:ascii="宋体" w:hAnsi="宋体" w:eastAsia="宋体" w:cs="宋体"/>
          <w:i w:val="0"/>
          <w:iCs w:val="0"/>
          <w:caps w:val="0"/>
          <w:color w:val="191919"/>
          <w:spacing w:val="0"/>
          <w:sz w:val="28"/>
          <w:szCs w:val="28"/>
          <w:shd w:val="clear" w:fill="FFFFFF"/>
        </w:rPr>
        <w:t>是南阳市重点专科、豫西南泌尿外科区域性诊疗中心</w:t>
      </w:r>
      <w:r>
        <w:rPr>
          <w:rFonts w:hint="eastAsia" w:ascii="宋体" w:hAnsi="宋体" w:eastAsia="宋体" w:cs="宋体"/>
          <w:i w:val="0"/>
          <w:iCs w:val="0"/>
          <w:caps w:val="0"/>
          <w:color w:val="191919"/>
          <w:spacing w:val="0"/>
          <w:sz w:val="28"/>
          <w:szCs w:val="28"/>
          <w:shd w:val="clear" w:fill="FFFFFF"/>
          <w:lang w:eastAsia="zh-CN"/>
        </w:rPr>
        <w:t>、</w:t>
      </w:r>
      <w:r>
        <w:rPr>
          <w:rFonts w:hint="eastAsia" w:ascii="宋体" w:hAnsi="宋体" w:eastAsia="宋体" w:cs="宋体"/>
          <w:i w:val="0"/>
          <w:iCs w:val="0"/>
          <w:caps w:val="0"/>
          <w:color w:val="191919"/>
          <w:spacing w:val="0"/>
          <w:sz w:val="28"/>
          <w:szCs w:val="28"/>
          <w:shd w:val="clear" w:fill="FFFFFF"/>
        </w:rPr>
        <w:t>国家卫健委能力建设和继续教育中心泌尿外科肿瘤方向进修及培训基地。科室现有正高级职称3人，副高级4人，博士</w:t>
      </w:r>
      <w:r>
        <w:rPr>
          <w:rFonts w:hint="eastAsia" w:ascii="宋体" w:hAnsi="宋体" w:eastAsia="宋体" w:cs="宋体"/>
          <w:i w:val="0"/>
          <w:iCs w:val="0"/>
          <w:caps w:val="0"/>
          <w:color w:val="191919"/>
          <w:spacing w:val="0"/>
          <w:sz w:val="28"/>
          <w:szCs w:val="28"/>
          <w:shd w:val="clear" w:fill="FFFFFF"/>
          <w:lang w:val="en-US" w:eastAsia="zh-CN"/>
        </w:rPr>
        <w:t>研究生</w:t>
      </w:r>
      <w:r>
        <w:rPr>
          <w:rFonts w:hint="eastAsia" w:ascii="宋体" w:hAnsi="宋体" w:eastAsia="宋体" w:cs="宋体"/>
          <w:i w:val="0"/>
          <w:iCs w:val="0"/>
          <w:caps w:val="0"/>
          <w:color w:val="191919"/>
          <w:spacing w:val="0"/>
          <w:sz w:val="28"/>
          <w:szCs w:val="28"/>
          <w:shd w:val="clear" w:fill="FFFFFF"/>
        </w:rPr>
        <w:t>1人，硕士</w:t>
      </w:r>
      <w:r>
        <w:rPr>
          <w:rFonts w:hint="eastAsia" w:ascii="宋体" w:hAnsi="宋体" w:eastAsia="宋体" w:cs="宋体"/>
          <w:i w:val="0"/>
          <w:iCs w:val="0"/>
          <w:caps w:val="0"/>
          <w:color w:val="191919"/>
          <w:spacing w:val="0"/>
          <w:sz w:val="28"/>
          <w:szCs w:val="28"/>
          <w:shd w:val="clear" w:fill="FFFFFF"/>
          <w:lang w:val="en-US" w:eastAsia="zh-CN"/>
        </w:rPr>
        <w:t>17人，</w:t>
      </w:r>
      <w:r>
        <w:rPr>
          <w:rFonts w:hint="eastAsia" w:ascii="宋体" w:hAnsi="宋体" w:eastAsia="宋体" w:cs="宋体"/>
          <w:i w:val="0"/>
          <w:iCs w:val="0"/>
          <w:caps w:val="0"/>
          <w:color w:val="191919"/>
          <w:spacing w:val="0"/>
          <w:sz w:val="28"/>
          <w:szCs w:val="28"/>
          <w:shd w:val="clear" w:fill="FFFFFF"/>
        </w:rPr>
        <w:t>省市级学科技术带头人</w:t>
      </w:r>
      <w:r>
        <w:rPr>
          <w:rFonts w:hint="eastAsia" w:ascii="宋体" w:hAnsi="宋体" w:eastAsia="宋体" w:cs="宋体"/>
          <w:i w:val="0"/>
          <w:iCs w:val="0"/>
          <w:caps w:val="0"/>
          <w:color w:val="191919"/>
          <w:spacing w:val="0"/>
          <w:sz w:val="28"/>
          <w:szCs w:val="28"/>
          <w:shd w:val="clear" w:fill="FFFFFF"/>
          <w:lang w:val="en-US" w:eastAsia="zh-CN"/>
        </w:rPr>
        <w:t>2</w:t>
      </w:r>
      <w:r>
        <w:rPr>
          <w:rFonts w:hint="eastAsia" w:ascii="宋体" w:hAnsi="宋体" w:eastAsia="宋体" w:cs="宋体"/>
          <w:i w:val="0"/>
          <w:iCs w:val="0"/>
          <w:caps w:val="0"/>
          <w:color w:val="191919"/>
          <w:spacing w:val="0"/>
          <w:sz w:val="28"/>
          <w:szCs w:val="28"/>
          <w:shd w:val="clear" w:fill="FFFFFF"/>
        </w:rPr>
        <w:t>人。</w:t>
      </w:r>
      <w:r>
        <w:rPr>
          <w:rFonts w:hint="eastAsia" w:ascii="宋体" w:hAnsi="宋体" w:eastAsia="宋体" w:cs="宋体"/>
          <w:i w:val="0"/>
          <w:iCs w:val="0"/>
          <w:caps w:val="0"/>
          <w:color w:val="191919"/>
          <w:spacing w:val="0"/>
          <w:sz w:val="28"/>
          <w:szCs w:val="28"/>
          <w:shd w:val="clear" w:fill="FFFFFF"/>
        </w:rPr>
        <w:br w:type="textWrapping"/>
      </w:r>
      <w:r>
        <w:rPr>
          <w:rFonts w:hint="eastAsia" w:ascii="宋体" w:hAnsi="宋体" w:eastAsia="宋体" w:cs="宋体"/>
          <w:i w:val="0"/>
          <w:iCs w:val="0"/>
          <w:caps w:val="0"/>
          <w:color w:val="191919"/>
          <w:spacing w:val="0"/>
          <w:sz w:val="28"/>
          <w:szCs w:val="28"/>
          <w:shd w:val="clear" w:fill="FFFFFF"/>
          <w:lang w:val="en-US" w:eastAsia="zh-CN"/>
        </w:rPr>
        <w:t xml:space="preserve">    </w:t>
      </w:r>
      <w:r>
        <w:rPr>
          <w:rFonts w:hint="eastAsia" w:ascii="宋体" w:hAnsi="宋体" w:eastAsia="宋体" w:cs="宋体"/>
          <w:i w:val="0"/>
          <w:iCs w:val="0"/>
          <w:caps w:val="0"/>
          <w:color w:val="191919"/>
          <w:spacing w:val="0"/>
          <w:sz w:val="28"/>
          <w:szCs w:val="28"/>
          <w:shd w:val="clear" w:fill="FFFFFF"/>
        </w:rPr>
        <w:t>科室开放床位98张，年均门诊量约2万人次，年均住院约3000人次，年均手术量超2000台，其中三、四级手术占比70%以上。常规开展复杂性结石微创精准取石术、前列腺微小癌灶影像融合穿刺</w:t>
      </w:r>
      <w:r>
        <w:rPr>
          <w:rFonts w:hint="eastAsia" w:ascii="宋体" w:hAnsi="宋体" w:eastAsia="宋体" w:cs="宋体"/>
          <w:i w:val="0"/>
          <w:iCs w:val="0"/>
          <w:caps w:val="0"/>
          <w:color w:val="191919"/>
          <w:spacing w:val="0"/>
          <w:sz w:val="28"/>
          <w:szCs w:val="28"/>
          <w:shd w:val="clear" w:fill="FFFFFF"/>
          <w:lang w:eastAsia="zh-CN"/>
        </w:rPr>
        <w:t>、</w:t>
      </w:r>
      <w:r>
        <w:rPr>
          <w:rFonts w:hint="eastAsia" w:ascii="宋体" w:hAnsi="宋体" w:eastAsia="宋体" w:cs="宋体"/>
          <w:i w:val="0"/>
          <w:iCs w:val="0"/>
          <w:caps w:val="0"/>
          <w:color w:val="191919"/>
          <w:spacing w:val="0"/>
          <w:sz w:val="28"/>
          <w:szCs w:val="28"/>
          <w:shd w:val="clear" w:fill="FFFFFF"/>
        </w:rPr>
        <w:t>经尿道前列腺</w:t>
      </w:r>
      <w:r>
        <w:rPr>
          <w:rFonts w:hint="eastAsia" w:ascii="宋体" w:hAnsi="宋体" w:eastAsia="宋体" w:cs="宋体"/>
          <w:i w:val="0"/>
          <w:iCs w:val="0"/>
          <w:caps w:val="0"/>
          <w:color w:val="191919"/>
          <w:spacing w:val="0"/>
          <w:sz w:val="28"/>
          <w:szCs w:val="28"/>
          <w:shd w:val="clear" w:fill="FFFFFF"/>
          <w:lang w:val="en-US" w:eastAsia="zh-CN"/>
        </w:rPr>
        <w:t>电切/</w:t>
      </w:r>
      <w:r>
        <w:rPr>
          <w:rFonts w:hint="eastAsia" w:ascii="宋体" w:hAnsi="宋体" w:eastAsia="宋体" w:cs="宋体"/>
          <w:i w:val="0"/>
          <w:iCs w:val="0"/>
          <w:caps w:val="0"/>
          <w:color w:val="191919"/>
          <w:spacing w:val="0"/>
          <w:sz w:val="28"/>
          <w:szCs w:val="28"/>
          <w:shd w:val="clear" w:fill="FFFFFF"/>
        </w:rPr>
        <w:t>剜除术、泌尿系肿瘤根治性切除术、</w:t>
      </w:r>
      <w:r>
        <w:rPr>
          <w:rFonts w:hint="eastAsia" w:ascii="宋体" w:hAnsi="宋体" w:eastAsia="宋体" w:cs="宋体"/>
          <w:i w:val="0"/>
          <w:iCs w:val="0"/>
          <w:caps w:val="0"/>
          <w:color w:val="191919"/>
          <w:spacing w:val="0"/>
          <w:sz w:val="28"/>
          <w:szCs w:val="28"/>
          <w:shd w:val="clear" w:fill="FFFFFF"/>
          <w:lang w:val="en-US" w:eastAsia="zh-CN"/>
        </w:rPr>
        <w:t>泌尿系修复</w:t>
      </w:r>
      <w:r>
        <w:rPr>
          <w:rFonts w:hint="eastAsia" w:ascii="宋体" w:hAnsi="宋体" w:eastAsia="宋体" w:cs="宋体"/>
          <w:i w:val="0"/>
          <w:iCs w:val="0"/>
          <w:caps w:val="0"/>
          <w:color w:val="191919"/>
          <w:spacing w:val="0"/>
          <w:sz w:val="28"/>
          <w:szCs w:val="28"/>
          <w:shd w:val="clear" w:fill="FFFFFF"/>
        </w:rPr>
        <w:t>重建和男科显微手术等。</w:t>
      </w:r>
      <w:r>
        <w:rPr>
          <w:rFonts w:hint="eastAsia" w:ascii="宋体" w:hAnsi="宋体" w:eastAsia="宋体" w:cs="宋体"/>
          <w:i w:val="0"/>
          <w:iCs w:val="0"/>
          <w:caps w:val="0"/>
          <w:color w:val="191919"/>
          <w:spacing w:val="0"/>
          <w:sz w:val="28"/>
          <w:szCs w:val="28"/>
          <w:shd w:val="clear" w:fill="FFFFFF"/>
          <w:lang w:val="en-US" w:eastAsia="zh-CN"/>
        </w:rPr>
        <w:t>近</w:t>
      </w:r>
      <w:r>
        <w:rPr>
          <w:rFonts w:hint="eastAsia" w:ascii="宋体" w:hAnsi="宋体" w:eastAsia="宋体" w:cs="宋体"/>
          <w:i w:val="0"/>
          <w:iCs w:val="0"/>
          <w:caps w:val="0"/>
          <w:color w:val="191919"/>
          <w:spacing w:val="0"/>
          <w:sz w:val="28"/>
          <w:szCs w:val="28"/>
          <w:shd w:val="clear" w:fill="FFFFFF"/>
        </w:rPr>
        <w:t>年来，科室获省、市医学科技进步</w:t>
      </w:r>
      <w:bookmarkStart w:id="0" w:name="_GoBack"/>
      <w:bookmarkEnd w:id="0"/>
      <w:r>
        <w:rPr>
          <w:rFonts w:hint="eastAsia" w:ascii="宋体" w:hAnsi="宋体" w:eastAsia="宋体" w:cs="宋体"/>
          <w:i w:val="0"/>
          <w:iCs w:val="0"/>
          <w:caps w:val="0"/>
          <w:color w:val="191919"/>
          <w:spacing w:val="0"/>
          <w:sz w:val="28"/>
          <w:szCs w:val="28"/>
          <w:shd w:val="clear" w:fill="FFFFFF"/>
        </w:rPr>
        <w:t>奖11项，专著11部</w:t>
      </w:r>
      <w:r>
        <w:rPr>
          <w:rFonts w:hint="eastAsia" w:ascii="宋体" w:hAnsi="宋体" w:eastAsia="宋体" w:cs="宋体"/>
          <w:i w:val="0"/>
          <w:iCs w:val="0"/>
          <w:caps w:val="0"/>
          <w:color w:val="191919"/>
          <w:spacing w:val="0"/>
          <w:sz w:val="28"/>
          <w:szCs w:val="28"/>
          <w:shd w:val="clear" w:fill="FFFFFF"/>
          <w:lang w:eastAsia="zh-CN"/>
        </w:rPr>
        <w:t>，</w:t>
      </w:r>
      <w:r>
        <w:rPr>
          <w:rFonts w:hint="eastAsia" w:ascii="宋体" w:hAnsi="宋体" w:eastAsia="宋体" w:cs="宋体"/>
          <w:i w:val="0"/>
          <w:iCs w:val="0"/>
          <w:caps w:val="0"/>
          <w:color w:val="191919"/>
          <w:spacing w:val="0"/>
          <w:sz w:val="28"/>
          <w:szCs w:val="28"/>
          <w:shd w:val="clear" w:fill="FFFFFF"/>
        </w:rPr>
        <w:t>在国家级杂志发表论文100余篇，其中SCI收录3篇，中文核心40余篇。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95F9E"/>
    <w:rsid w:val="183667C1"/>
    <w:rsid w:val="28295F9E"/>
    <w:rsid w:val="292F2731"/>
    <w:rsid w:val="2C385D6B"/>
    <w:rsid w:val="59526A02"/>
    <w:rsid w:val="67C4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298</Words>
  <Characters>318</Characters>
  <Lines>0</Lines>
  <Paragraphs>0</Paragraphs>
  <TotalTime>8</TotalTime>
  <ScaleCrop>false</ScaleCrop>
  <LinksUpToDate>false</LinksUpToDate>
  <CharactersWithSpaces>322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2025-11-14T13:54:00Z</dcterms:created>
  <dc:creator>DLX</dc:creator>
  <cp:lastModifiedBy>DLX</cp:lastModifiedBy>
  <dcterms:modified xsi:type="dcterms:W3CDTF">2025-11-14T14:27:53Z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6CC49DC7D7644723A47AB4580981D2D9_11</vt:lpwstr>
  </property>
  <property fmtid="{D5CDD505-2E9C-101B-9397-08002B2CF9AE}" pid="4" name="KSOTemplateDocerSaveRecord">
    <vt:lpwstr>eyJoZGlkIjoiZGY1NjYwZmE3OThlNWZiYTNmODFkN2RjNzM4YTI4ODgiLCJ1c2VySWQiOiI5MzU1NjI1MDUifQ==</vt:lpwstr>
  </property>
</Properties>
</file>