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8C86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科 室 介 绍</w:t>
      </w:r>
    </w:p>
    <w:p w14:paraId="2F09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普通外科胃肠二病区是河南省医学重点学科，河南省临床重点专科，南阳市医学会普通外科专业委员会主委单位，华中胃肠腔镜联盟理事单位，新乡医学院和河南大学的硕士研究生授予点，首批国家卫生和计划生育委员会住院医师、全科医师规范化培训基地，中华慈善总会授权胃肠道间质瘤患者（全球）援助项目格列卫慈善点、国家结直肠息肉管理项目分中心，南阳市普通外科联盟和南阳市中心医院消化道肿瘤、胃肠间质瘤MDT牵头科室；2019年中国医院科技量值（STEM）综合排名，名列全国第78名，河南省第3名。拥有河南省结直肠肿瘤微创工程技术中心、南阳市大肠癌研究重点实验室、南阳市消化疾病（结直肠肿瘤）临床医学研究中心、南阳市胃肠道间质瘤诊疗中心、南阳市肛肠疾病诊疗中心。多年来，在历任学科带头人的领导下学科建设取得了较快的发展，已成为豫西南地区大型的普通外科医疗、教学、科研、培训的重要基地，总体实力位于省内前列，有多项临床技术已达到国内先进水平。</w:t>
      </w:r>
    </w:p>
    <w:p w14:paraId="4913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目前，普通外科胃肠二病区编制床位40张，目前医师共14人，其中享受国务院特殊津贴专家1人，河南省优秀专家1人，河南省学术技术带头人1人，硕士研究生导师1人，主任医师3人、副主任医师5人，具有硕士学位12人，拥有硕士学位以上学历占85.7%。科室以胃肠外科疾病基础与临床研究为重点，以胃、肠肿瘤综合诊治为重点特色，秉承规范化、专业化、个体化、微创化、快速康复外科治疗理念，以直肠癌超低位保肛手术、减重与代谢外科、临床营养治疗与消化道瘘、外科急危重症、损伤控制性外科、疝与腹壁外科、消化道肿瘤胃肠镜筛查及胃肠镜镜下治疗（ESD、EMR和高频电切治疗术）为发展方向，在多种临床疑难病症的诊治方面取得重大进展，综合医教研总体实力位于省内前列。</w:t>
      </w:r>
    </w:p>
    <w:p w14:paraId="0DCA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近年来，作为合作单位参与国家级科研项目3项，承担省级科研项目2项、市级科研项目5项，获得河南省级科学技术进步三等奖2项、河南省医学科学技术进步二等奖2项、南阳市科学技术进步一等奖5项、南阳市科学技术进步二等奖10项，授权国家专利4项。</w:t>
      </w:r>
    </w:p>
    <w:p w14:paraId="4FF5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科室地址: 南阳市中心医院一号楼病房楼12楼南区</w:t>
      </w:r>
    </w:p>
    <w:p w14:paraId="1ABB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科室电话: 0377-63200093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2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2025-11-14T10:32:53Z</dcterms:created>
  <dc:creator>Administrator</dc:creator>
  <cp:lastModifiedBy>spoony＿勺子</cp:lastModifiedBy>
  <dcterms:modified xsi:type="dcterms:W3CDTF">2025-11-14T10:33:16Z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eyJoZGlkIjoiZWU5ODkzZjQyYTQyNmI0NjA2ZDgwMzY0YjBiZmU0M2MiLCJ1c2VySWQiOiI2MzMzMDg0OTYifQ==</vt:lpwstr>
  </property>
  <property fmtid="{D5CDD505-2E9C-101B-9397-08002B2CF9AE}" pid="4" name="ICV">
    <vt:lpwstr>E0043E2C45AB40519310B230703B5DDC_12</vt:lpwstr>
  </property>
</Properties>
</file>