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AA" w:rsidRDefault="003E60B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普通外科胃肠一病区科室简介</w:t>
      </w:r>
    </w:p>
    <w:p w:rsidR="001B68AA" w:rsidRDefault="003E60BA">
      <w:r>
        <w:rPr>
          <w:rStyle w:val="a4"/>
          <w:rFonts w:ascii="Segoe UI" w:eastAsia="Segoe UI" w:hAnsi="Segoe UI" w:cs="Segoe UI"/>
          <w:bCs/>
          <w:color w:val="404040"/>
          <w:sz w:val="24"/>
          <w:shd w:val="clear" w:color="auto" w:fill="FFFFFF"/>
        </w:rPr>
        <w:t>一、科室概况与定位</w:t>
      </w:r>
    </w:p>
    <w:p w:rsidR="001B68AA" w:rsidRDefault="003E60BA">
      <w:pPr>
        <w:ind w:firstLineChars="200" w:firstLine="420"/>
      </w:pPr>
      <w:r>
        <w:rPr>
          <w:rFonts w:hint="eastAsia"/>
        </w:rPr>
        <w:t>南阳市中心医院胃肠外科一病区是河南省普通外科重点学科，南阳市临床重点学科</w:t>
      </w:r>
      <w:r w:rsidR="005C6DF7">
        <w:rPr>
          <w:rFonts w:hint="eastAsia"/>
        </w:rPr>
        <w:t>，是</w:t>
      </w:r>
      <w:r>
        <w:rPr>
          <w:rFonts w:hint="eastAsia"/>
        </w:rPr>
        <w:t>集医疗服务、教学、科研为一体的优秀科室。</w:t>
      </w:r>
    </w:p>
    <w:p w:rsidR="001B68AA" w:rsidRDefault="003E60BA" w:rsidP="003B65A3">
      <w:pPr>
        <w:ind w:firstLineChars="200" w:firstLine="420"/>
      </w:pPr>
      <w:r>
        <w:t>诊疗范围（核心技术领域）</w:t>
      </w:r>
    </w:p>
    <w:p w:rsidR="003B65A3" w:rsidRPr="003B65A3" w:rsidRDefault="003B65A3" w:rsidP="003B65A3">
      <w:pPr>
        <w:ind w:firstLineChars="200" w:firstLine="420"/>
      </w:pPr>
      <w:r w:rsidRPr="003B65A3">
        <w:rPr>
          <w:rFonts w:hint="eastAsia"/>
        </w:rPr>
        <w:t>胃癌，胃</w:t>
      </w:r>
      <w:r>
        <w:rPr>
          <w:rFonts w:hint="eastAsia"/>
        </w:rPr>
        <w:t>肠</w:t>
      </w:r>
      <w:r w:rsidRPr="003B65A3">
        <w:rPr>
          <w:rFonts w:hint="eastAsia"/>
        </w:rPr>
        <w:t>间质瘤，肠道炎性疾病，十二指肠淤滞症，消化道出血等。开展</w:t>
      </w:r>
      <w:r>
        <w:rPr>
          <w:rFonts w:hint="eastAsia"/>
        </w:rPr>
        <w:t>腹腔镜</w:t>
      </w:r>
      <w:r w:rsidRPr="003B65A3">
        <w:rPr>
          <w:rFonts w:hint="eastAsia"/>
        </w:rPr>
        <w:t>胃癌根治</w:t>
      </w:r>
      <w:r w:rsidRPr="003B65A3">
        <w:rPr>
          <w:rFonts w:hint="eastAsia"/>
        </w:rPr>
        <w:t> </w:t>
      </w:r>
      <w:r w:rsidRPr="003B65A3">
        <w:rPr>
          <w:rFonts w:hint="eastAsia"/>
        </w:rPr>
        <w:t>、胃癌扩大根治、联合脏器切除、胰十二指肠切除及各种转流</w:t>
      </w:r>
      <w:r>
        <w:rPr>
          <w:rFonts w:hint="eastAsia"/>
        </w:rPr>
        <w:t>手术等</w:t>
      </w:r>
      <w:r w:rsidRPr="003B65A3">
        <w:rPr>
          <w:rFonts w:hint="eastAsia"/>
        </w:rPr>
        <w:t>。</w:t>
      </w:r>
    </w:p>
    <w:p w:rsidR="003B65A3" w:rsidRDefault="003B65A3" w:rsidP="003B65A3">
      <w:pPr>
        <w:ind w:firstLineChars="200" w:firstLine="420"/>
      </w:pPr>
      <w:r w:rsidRPr="003B65A3">
        <w:rPr>
          <w:rFonts w:hint="eastAsia"/>
        </w:rPr>
        <w:t>结直肠与肛管疾病：结、直肠癌，腺瘤恶变，家族性息肉病，肛瘘及慢性难治性便秘等，开展</w:t>
      </w:r>
      <w:r>
        <w:rPr>
          <w:rFonts w:hint="eastAsia"/>
        </w:rPr>
        <w:t>腹腔镜结直肠癌根治术、超</w:t>
      </w:r>
      <w:r w:rsidRPr="003B65A3">
        <w:rPr>
          <w:rFonts w:hint="eastAsia"/>
        </w:rPr>
        <w:t>低位直肠癌保肛，</w:t>
      </w:r>
      <w:r>
        <w:rPr>
          <w:rFonts w:hint="eastAsia"/>
        </w:rPr>
        <w:t>腹腔镜</w:t>
      </w:r>
      <w:r w:rsidRPr="003B65A3">
        <w:rPr>
          <w:rFonts w:hint="eastAsia"/>
        </w:rPr>
        <w:t>全结肠、直肠切除回肠储袋肛管吻合手术。</w:t>
      </w:r>
    </w:p>
    <w:p w:rsidR="00550E9B" w:rsidRPr="003B65A3" w:rsidRDefault="00550E9B" w:rsidP="00550E9B">
      <w:pPr>
        <w:ind w:firstLineChars="200" w:firstLine="420"/>
      </w:pPr>
      <w:r>
        <w:rPr>
          <w:rFonts w:hint="eastAsia"/>
        </w:rPr>
        <w:t>胆道结石、胆道肿瘤性疾病的手术治疗，阑尾炎、消化道穿孔、肠梗阻等急腹症的急诊手术治疗，腹膜后肿瘤切除等。</w:t>
      </w:r>
    </w:p>
    <w:p w:rsidR="003B65A3" w:rsidRDefault="003B65A3" w:rsidP="003B65A3">
      <w:pPr>
        <w:ind w:firstLineChars="200" w:firstLine="420"/>
      </w:pPr>
      <w:r w:rsidRPr="003B65A3">
        <w:rPr>
          <w:rFonts w:hint="eastAsia"/>
        </w:rPr>
        <w:t>腹外疝：各种腹股沟疝，股疝，切口疝，脐疝等，开展</w:t>
      </w:r>
      <w:r>
        <w:rPr>
          <w:rFonts w:hint="eastAsia"/>
        </w:rPr>
        <w:t>腹腔镜腹壁疝</w:t>
      </w:r>
      <w:r w:rsidRPr="003B65A3">
        <w:rPr>
          <w:rFonts w:hint="eastAsia"/>
        </w:rPr>
        <w:t>无张力疝修补及成形术。</w:t>
      </w:r>
    </w:p>
    <w:p w:rsidR="001B68AA" w:rsidRDefault="003B65A3" w:rsidP="000F3DA8">
      <w:r>
        <w:rPr>
          <w:rFonts w:hint="eastAsia"/>
        </w:rPr>
        <w:t>二</w:t>
      </w:r>
      <w:r w:rsidR="003E60BA">
        <w:t>、技术特色与优势</w:t>
      </w:r>
    </w:p>
    <w:p w:rsidR="001B68AA" w:rsidRDefault="003E60BA">
      <w:pPr>
        <w:ind w:firstLineChars="200" w:firstLine="420"/>
      </w:pPr>
      <w:r>
        <w:rPr>
          <w:rFonts w:hint="eastAsia"/>
        </w:rPr>
        <w:t>常规开展胃肠及肝胆胰良恶性疾病的微创手术治疗及</w:t>
      </w:r>
      <w:r>
        <w:t>腹腔镜疝修补术（</w:t>
      </w:r>
      <w:r>
        <w:t>TAPP/TEP</w:t>
      </w:r>
      <w:r>
        <w:t>）等</w:t>
      </w:r>
      <w:r>
        <w:rPr>
          <w:rFonts w:hint="eastAsia"/>
        </w:rPr>
        <w:t>微创手术</w:t>
      </w:r>
      <w:r>
        <w:t>。</w:t>
      </w:r>
      <w:bookmarkStart w:id="0" w:name="_GoBack"/>
      <w:bookmarkEnd w:id="0"/>
      <w:r>
        <w:t>全面推行</w:t>
      </w:r>
      <w:r>
        <w:t>ERAS</w:t>
      </w:r>
      <w:r>
        <w:t>理念</w:t>
      </w:r>
      <w:r>
        <w:rPr>
          <w:rFonts w:hint="eastAsia"/>
        </w:rPr>
        <w:t>，</w:t>
      </w:r>
      <w:r w:rsidR="00550E9B">
        <w:rPr>
          <w:rFonts w:hint="eastAsia"/>
        </w:rPr>
        <w:t>胆囊结石、阑尾炎、腹壁疝等疾病开展日间手术，</w:t>
      </w:r>
      <w:r>
        <w:rPr>
          <w:rFonts w:hint="eastAsia"/>
        </w:rPr>
        <w:t>规范开展肠内、肠外营养支持治疗</w:t>
      </w:r>
      <w:r>
        <w:t>，促进患者快速康复。</w:t>
      </w:r>
    </w:p>
    <w:p w:rsidR="001B68AA" w:rsidRDefault="003E60BA" w:rsidP="000F3DA8">
      <w:r>
        <w:rPr>
          <w:rFonts w:hint="eastAsia"/>
        </w:rPr>
        <w:t>三、</w:t>
      </w:r>
      <w:r>
        <w:t>教学与科研</w:t>
      </w:r>
    </w:p>
    <w:p w:rsidR="001B68AA" w:rsidRDefault="003E60BA">
      <w:pPr>
        <w:ind w:firstLineChars="200" w:firstLine="420"/>
      </w:pPr>
      <w:r>
        <w:t>科室承担着医学院校实习、住院医师规范化培训及进修医师的培养任务。</w:t>
      </w:r>
      <w:r>
        <w:rPr>
          <w:rFonts w:hint="eastAsia"/>
        </w:rPr>
        <w:t>并</w:t>
      </w:r>
      <w:r>
        <w:t>积极参与国家级及省市级科研项目，推动学科持续发展。</w:t>
      </w:r>
    </w:p>
    <w:p w:rsidR="001B68AA" w:rsidRDefault="001B68AA"/>
    <w:p w:rsidR="001B68AA" w:rsidRDefault="001B68AA">
      <w:pPr>
        <w:ind w:firstLineChars="200" w:firstLine="420"/>
      </w:pPr>
    </w:p>
    <w:p w:rsidR="001B68AA" w:rsidRDefault="003E60BA">
      <w:pPr>
        <w:ind w:firstLineChars="200" w:firstLine="420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地址：一号楼</w:t>
      </w:r>
      <w:r>
        <w:rPr>
          <w:rFonts w:hint="eastAsia"/>
        </w:rPr>
        <w:t>9</w:t>
      </w:r>
      <w:r>
        <w:rPr>
          <w:rFonts w:hint="eastAsia"/>
        </w:rPr>
        <w:t>楼普通外科胃肠一病区</w:t>
      </w:r>
    </w:p>
    <w:p w:rsidR="001B68AA" w:rsidRDefault="003E60BA">
      <w:pPr>
        <w:ind w:firstLineChars="200" w:firstLine="420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电话：</w:t>
      </w:r>
      <w:r>
        <w:rPr>
          <w:rFonts w:hint="eastAsia"/>
        </w:rPr>
        <w:t>0377-63200138</w:t>
      </w:r>
    </w:p>
    <w:p w:rsidR="001B68AA" w:rsidRDefault="001B68AA"/>
    <w:p w:rsidR="001B68AA" w:rsidRDefault="001B68AA"/>
    <w:sectPr w:rsidR="001B68AA" w:rsidSect="001B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E92A8"/>
    <w:multiLevelType w:val="singleLevel"/>
    <w:tmpl w:val="62FE92A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B68AA"/>
    <w:rsid w:val="000F3DA8"/>
    <w:rsid w:val="001B68AA"/>
    <w:rsid w:val="003B65A3"/>
    <w:rsid w:val="003E60BA"/>
    <w:rsid w:val="00550E9B"/>
    <w:rsid w:val="005C6DF7"/>
    <w:rsid w:val="00F80ECE"/>
    <w:rsid w:val="072342BD"/>
    <w:rsid w:val="0D96154D"/>
    <w:rsid w:val="0E001AD6"/>
    <w:rsid w:val="25F957C3"/>
    <w:rsid w:val="35CE1B82"/>
    <w:rsid w:val="3BC92571"/>
    <w:rsid w:val="5AB20948"/>
    <w:rsid w:val="5EF915CC"/>
    <w:rsid w:val="6AFB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8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68AA"/>
    <w:rPr>
      <w:sz w:val="24"/>
    </w:rPr>
  </w:style>
  <w:style w:type="character" w:styleId="a4">
    <w:name w:val="Strong"/>
    <w:basedOn w:val="a0"/>
    <w:qFormat/>
    <w:rsid w:val="001B68AA"/>
    <w:rPr>
      <w:b/>
    </w:rPr>
  </w:style>
  <w:style w:type="paragraph" w:styleId="a5">
    <w:name w:val="List Paragraph"/>
    <w:basedOn w:val="a"/>
    <w:uiPriority w:val="99"/>
    <w:unhideWhenUsed/>
    <w:rsid w:val="003B65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2025-11-14T12:48:00Z</dcterms:created>
  <dcterms:modified xsi:type="dcterms:W3CDTF">2025-11-14T12:49:00Z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eyJoZGlkIjoiZGY0MGUyYTQwN2JiYjlkZTE5ZDg3NjY2NDgwNGMyMmYiLCJ1c2VySWQiOiI4NzM0NTA0OTYifQ==</vt:lpwstr>
  </property>
  <property fmtid="{D5CDD505-2E9C-101B-9397-08002B2CF9AE}" pid="4" name="ICV">
    <vt:lpwstr>4C244FBF023F44DF84F20EA78D075037_12</vt:lpwstr>
  </property>
</Properties>
</file>