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A5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南阳市中心医院神经内科特需病房（脑血管病、神经免疫病区），是集医疗、教学与科研于一体的神经系统疾病疑难诊治中心。科室在深耕脑血管病的同时，特别在神经免疫亚专业领域形成了显著特色与优势，致力于为患者提供精准、高效的个体化诊疗。</w:t>
      </w:r>
    </w:p>
    <w:p w14:paraId="309F1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在神经免疫疾病的诊治上，我科是区域内的核心力量。我们专注于多发性硬化、视神经脊髓炎谱系疾病（NMOSD）、自身免疫性脑炎、重症肌无力、吉兰-巴雷综合征等各类疑难杂症。科室具备完善的神经免疫特异性抗体检测与监测能力，</w:t>
      </w:r>
      <w:bookmarkStart w:id="0" w:name="_GoBack"/>
      <w:bookmarkEnd w:id="0"/>
      <w:r>
        <w:rPr>
          <w:rFonts w:hint="eastAsia"/>
          <w:sz w:val="32"/>
          <w:szCs w:val="40"/>
        </w:rPr>
        <w:t>为疾病的精准诊断与疗效评估提供了坚实保障。我们紧跟国内外前沿进展，熟练运用免疫调节、免疫吸附、靶向生物制剂等多元化、个体化的先进治疗方案，并为患者建立科学的长期管理随访体系，显著改善了患者预后。</w:t>
      </w:r>
    </w:p>
    <w:p w14:paraId="7C0FE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同时，科室依托医院高级卒中中心平台，在脑血管病的急性期血管内介入、静脉溶栓及康复管理方面经验丰富。</w:t>
      </w:r>
    </w:p>
    <w:p w14:paraId="04D2E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sz w:val="32"/>
          <w:szCs w:val="40"/>
        </w:rPr>
      </w:pPr>
      <w:r>
        <w:rPr>
          <w:rFonts w:hint="eastAsia"/>
          <w:sz w:val="32"/>
          <w:szCs w:val="40"/>
        </w:rPr>
        <w:t>未来，科室将继续强化神经免疫学科建设，以精湛技术与优质护理，为豫西南地区广大患者提供更高水平的诊疗服务。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6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2025-11-14T10:29:45Z</dcterms:created>
  <dc:creator>Administrator</dc:creator>
  <cp:lastModifiedBy>spoony＿勺子</cp:lastModifiedBy>
  <dcterms:modified xsi:type="dcterms:W3CDTF">2025-11-14T10:30:08Z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eyJoZGlkIjoiZWU5ODkzZjQyYTQyNmI0NjA2ZDgwMzY0YjBiZmU0M2MiLCJ1c2VySWQiOiI2MzMzMDg0OTYifQ==</vt:lpwstr>
  </property>
  <property fmtid="{D5CDD505-2E9C-101B-9397-08002B2CF9AE}" pid="4" name="ICV">
    <vt:lpwstr>C67743EA7B3A4DEBB2EDCD78975206B4_12</vt:lpwstr>
  </property>
</Properties>
</file>