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0D" w:rsidRDefault="0016230D" w:rsidP="006C5045">
      <w:pPr>
        <w:widowControl/>
        <w:shd w:val="clear" w:color="auto" w:fill="FFFFFF"/>
        <w:spacing w:after="210"/>
        <w:jc w:val="center"/>
        <w:rPr>
          <w:rFonts w:ascii="Arial" w:hAnsi="Arial" w:cs="Arial"/>
          <w:color w:val="192338"/>
          <w:spacing w:val="5"/>
          <w:kern w:val="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92338"/>
          <w:spacing w:val="5"/>
          <w:kern w:val="0"/>
          <w:sz w:val="24"/>
          <w:szCs w:val="24"/>
          <w:shd w:val="clear" w:color="auto" w:fill="FFFFFF"/>
        </w:rPr>
        <w:t>神经外科六病区（出血性脑血管病区）科室介绍</w:t>
      </w:r>
    </w:p>
    <w:p w:rsidR="0016230D" w:rsidRDefault="0016230D" w:rsidP="001C66FE">
      <w:pPr>
        <w:widowControl/>
        <w:shd w:val="clear" w:color="auto" w:fill="FFFFFF"/>
        <w:spacing w:after="210"/>
        <w:ind w:firstLineChars="200" w:firstLine="500"/>
        <w:jc w:val="left"/>
        <w:rPr>
          <w:rFonts w:ascii="Arial" w:hAnsi="Arial" w:cs="Arial"/>
          <w:color w:val="192338"/>
          <w:spacing w:val="5"/>
          <w:sz w:val="24"/>
          <w:szCs w:val="24"/>
        </w:rPr>
      </w:pPr>
      <w:r>
        <w:rPr>
          <w:rFonts w:ascii="Arial" w:hAnsi="Arial" w:cs="Arial" w:hint="eastAsia"/>
          <w:color w:val="192338"/>
          <w:spacing w:val="5"/>
          <w:kern w:val="0"/>
          <w:sz w:val="24"/>
          <w:szCs w:val="24"/>
          <w:shd w:val="clear" w:color="auto" w:fill="FFFFFF"/>
        </w:rPr>
        <w:t>神经外科六病区（出血性脑血管病区）作为河南省神经疾病区域性医疗中心及河南省医学重点专科，专注于自发性脑出血、脑动脉瘤、脑血管畸形、蛛网膜下腔出血，创伤性脑出血等出血性脑血管疾病的治疗。在患者救治过程中，争分夺秒，可急诊行颅内动脉瘤夹闭术、脑血管畸形切除、脑内血肿（含脑干出血）、脑室血肿清除等高难度开颅手术及各部位颅内血肿的微创穿刺治疗。借助目前最先进高清</w:t>
      </w:r>
      <w:r>
        <w:rPr>
          <w:rFonts w:ascii="Arial" w:hAnsi="Arial" w:cs="Arial"/>
          <w:color w:val="192338"/>
          <w:spacing w:val="5"/>
          <w:kern w:val="0"/>
          <w:sz w:val="24"/>
          <w:szCs w:val="24"/>
          <w:shd w:val="clear" w:color="auto" w:fill="FFFFFF"/>
        </w:rPr>
        <w:t>4K</w:t>
      </w:r>
      <w:r>
        <w:rPr>
          <w:rFonts w:ascii="Arial" w:hAnsi="Arial" w:cs="Arial" w:hint="eastAsia"/>
          <w:color w:val="192338"/>
          <w:spacing w:val="5"/>
          <w:kern w:val="0"/>
          <w:sz w:val="24"/>
          <w:szCs w:val="24"/>
          <w:shd w:val="clear" w:color="auto" w:fill="FFFFFF"/>
        </w:rPr>
        <w:t>内镜、蔡司</w:t>
      </w:r>
      <w:r>
        <w:rPr>
          <w:rFonts w:ascii="Arial" w:hAnsi="Arial" w:cs="Arial"/>
          <w:color w:val="192338"/>
          <w:spacing w:val="5"/>
          <w:kern w:val="0"/>
          <w:sz w:val="24"/>
          <w:szCs w:val="24"/>
          <w:shd w:val="clear" w:color="auto" w:fill="FFFFFF"/>
        </w:rPr>
        <w:t>pentero800</w:t>
      </w:r>
      <w:r>
        <w:rPr>
          <w:rFonts w:ascii="Arial" w:hAnsi="Arial" w:cs="Arial" w:hint="eastAsia"/>
          <w:color w:val="192338"/>
          <w:spacing w:val="5"/>
          <w:kern w:val="0"/>
          <w:sz w:val="24"/>
          <w:szCs w:val="24"/>
          <w:shd w:val="clear" w:color="auto" w:fill="FFFFFF"/>
        </w:rPr>
        <w:t>荧光显微镜、机器人导航系统、颅内压实时监测系统等先进设备制定个性化的手术方案，实现微创精准治疗，最大程度地降低致残率和死亡率。</w:t>
      </w:r>
    </w:p>
    <w:p w:rsidR="0016230D" w:rsidRDefault="0016230D" w:rsidP="006C5045">
      <w:pPr>
        <w:widowControl/>
        <w:shd w:val="clear" w:color="auto" w:fill="FFFFFF"/>
        <w:spacing w:after="210"/>
        <w:ind w:firstLineChars="150" w:firstLine="375"/>
        <w:jc w:val="left"/>
        <w:rPr>
          <w:rFonts w:ascii="Arial" w:hAnsi="Arial" w:cs="Arial"/>
          <w:color w:val="192338"/>
          <w:spacing w:val="5"/>
          <w:sz w:val="24"/>
          <w:szCs w:val="24"/>
        </w:rPr>
      </w:pPr>
      <w:r>
        <w:rPr>
          <w:rFonts w:ascii="Arial" w:hAnsi="Arial" w:cs="Arial" w:hint="eastAsia"/>
          <w:color w:val="192338"/>
          <w:spacing w:val="5"/>
          <w:kern w:val="0"/>
          <w:sz w:val="24"/>
          <w:szCs w:val="24"/>
          <w:shd w:val="clear" w:color="auto" w:fill="FFFFFF"/>
        </w:rPr>
        <w:t>神经外科六病区始终以专业的技术和高效的救治，为患者的生命健康保驾护航。</w:t>
      </w:r>
    </w:p>
    <w:p w:rsidR="0016230D" w:rsidRDefault="0016230D">
      <w:r>
        <w:rPr>
          <w:rFonts w:hint="eastAsia"/>
        </w:rPr>
        <w:t>科室位置：南阳市中心医院东院区</w:t>
      </w:r>
      <w:r>
        <w:t>2</w:t>
      </w:r>
      <w:r>
        <w:rPr>
          <w:rFonts w:hint="eastAsia"/>
        </w:rPr>
        <w:t>号楼</w:t>
      </w:r>
      <w:r>
        <w:t>2</w:t>
      </w:r>
      <w:r>
        <w:rPr>
          <w:rFonts w:hint="eastAsia"/>
        </w:rPr>
        <w:t>楼南区</w:t>
      </w:r>
    </w:p>
    <w:p w:rsidR="0016230D" w:rsidRPr="006C5045" w:rsidRDefault="0016230D"/>
    <w:sectPr w:rsidR="0016230D" w:rsidRPr="006C5045" w:rsidSect="00DA1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63B7B"/>
    <w:rsid w:val="00044567"/>
    <w:rsid w:val="0016230D"/>
    <w:rsid w:val="001B6425"/>
    <w:rsid w:val="001C66FE"/>
    <w:rsid w:val="005560A5"/>
    <w:rsid w:val="006938C8"/>
    <w:rsid w:val="006C5045"/>
    <w:rsid w:val="007963F0"/>
    <w:rsid w:val="00DA15E6"/>
    <w:rsid w:val="3BD6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E6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326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微软用户</cp:lastModifiedBy>
  <cp:revision>3</cp:revision>
  <dcterms:created xsi:type="dcterms:W3CDTF">2025-07-22T10:52:00Z</dcterms:created>
  <dcterms:modified xsi:type="dcterms:W3CDTF">2025-11-15T00:37:00Z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E9FB4D27B52749A08274B54ED73EBDC8_11</vt:lpwstr>
  </property>
  <property fmtid="{D5CDD505-2E9C-101B-9397-08002B2CF9AE}" pid="4" name="KSOTemplateDocerSaveRecord">
    <vt:lpwstr>eyJoZGlkIjoiMWZlMWY1YTRhYzliMDcyNmQ4NmFhYzlhNjdmOWY5ODQiLCJ1c2VySWQiOiIxMTUzMjk2MDIzIn0=</vt:lpwstr>
  </property>
</Properties>
</file>