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6F7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color w:val="666666"/>
          <w:sz w:val="44"/>
          <w:szCs w:val="44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666666"/>
          <w:sz w:val="44"/>
          <w:szCs w:val="44"/>
          <w:u w:val="none"/>
        </w:rPr>
        <w:t>肿瘤内科二病区</w:t>
      </w:r>
      <w:r>
        <w:rPr>
          <w:rFonts w:hint="eastAsia" w:asciiTheme="majorEastAsia" w:hAnsiTheme="majorEastAsia" w:eastAsiaTheme="majorEastAsia" w:cstheme="majorEastAsia"/>
          <w:b/>
          <w:bCs/>
          <w:color w:val="666666"/>
          <w:sz w:val="44"/>
          <w:szCs w:val="44"/>
          <w:u w:val="none"/>
          <w:lang w:eastAsia="zh-CN"/>
        </w:rPr>
        <w:t>简介</w:t>
      </w:r>
    </w:p>
    <w:p w14:paraId="5B25AB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420"/>
        <w:rPr>
          <w:rFonts w:hint="eastAsia"/>
          <w:color w:val="666666"/>
          <w:sz w:val="21"/>
          <w:szCs w:val="21"/>
          <w:u w:val="none"/>
        </w:rPr>
      </w:pPr>
      <w:r>
        <w:rPr>
          <w:rFonts w:hint="eastAsia"/>
          <w:color w:val="666666"/>
          <w:sz w:val="21"/>
          <w:szCs w:val="21"/>
          <w:u w:val="none"/>
        </w:rPr>
        <w:t>南阳市中心医院肿瘤二科位于一号病房楼15楼东区，现有床位45张，其中优质特需病床3张。医护人员共计2</w:t>
      </w:r>
      <w:r>
        <w:rPr>
          <w:rFonts w:hint="eastAsia"/>
          <w:color w:val="666666"/>
          <w:sz w:val="21"/>
          <w:szCs w:val="21"/>
          <w:u w:val="none"/>
          <w:lang w:val="en-US" w:eastAsia="zh-CN"/>
        </w:rPr>
        <w:t>7</w:t>
      </w:r>
      <w:r>
        <w:rPr>
          <w:rFonts w:hint="eastAsia"/>
          <w:color w:val="666666"/>
          <w:sz w:val="21"/>
          <w:szCs w:val="21"/>
          <w:u w:val="none"/>
        </w:rPr>
        <w:t>人，其中主任医师</w:t>
      </w:r>
      <w:r>
        <w:rPr>
          <w:rFonts w:hint="eastAsia"/>
          <w:color w:val="666666"/>
          <w:sz w:val="21"/>
          <w:szCs w:val="21"/>
          <w:u w:val="none"/>
          <w:lang w:val="en-US" w:eastAsia="zh-CN"/>
        </w:rPr>
        <w:t>3</w:t>
      </w:r>
      <w:r>
        <w:rPr>
          <w:rFonts w:hint="eastAsia"/>
          <w:color w:val="666666"/>
          <w:sz w:val="21"/>
          <w:szCs w:val="21"/>
          <w:u w:val="none"/>
        </w:rPr>
        <w:t>人，硕士研究生导师1人，副主任医师</w:t>
      </w:r>
      <w:r>
        <w:rPr>
          <w:rFonts w:hint="eastAsia"/>
          <w:color w:val="666666"/>
          <w:sz w:val="21"/>
          <w:szCs w:val="21"/>
          <w:u w:val="none"/>
          <w:lang w:val="en-US" w:eastAsia="zh-CN"/>
        </w:rPr>
        <w:t>3</w:t>
      </w:r>
      <w:r>
        <w:rPr>
          <w:rFonts w:hint="eastAsia"/>
          <w:color w:val="666666"/>
          <w:sz w:val="21"/>
          <w:szCs w:val="21"/>
          <w:u w:val="none"/>
        </w:rPr>
        <w:t>人，</w:t>
      </w:r>
      <w:r>
        <w:rPr>
          <w:rFonts w:hint="eastAsia"/>
          <w:color w:val="666666"/>
          <w:sz w:val="21"/>
          <w:szCs w:val="21"/>
          <w:u w:val="none"/>
          <w:lang w:eastAsia="zh-CN"/>
        </w:rPr>
        <w:t>主治医师</w:t>
      </w:r>
      <w:r>
        <w:rPr>
          <w:rFonts w:hint="eastAsia"/>
          <w:color w:val="666666"/>
          <w:sz w:val="21"/>
          <w:szCs w:val="21"/>
          <w:u w:val="none"/>
          <w:lang w:val="en-US" w:eastAsia="zh-CN"/>
        </w:rPr>
        <w:t>1人，</w:t>
      </w:r>
      <w:r>
        <w:rPr>
          <w:rFonts w:hint="eastAsia"/>
          <w:color w:val="666666"/>
          <w:sz w:val="21"/>
          <w:szCs w:val="21"/>
          <w:u w:val="none"/>
        </w:rPr>
        <w:t>住院医师</w:t>
      </w:r>
      <w:r>
        <w:rPr>
          <w:rFonts w:hint="eastAsia"/>
          <w:color w:val="666666"/>
          <w:sz w:val="21"/>
          <w:szCs w:val="21"/>
          <w:u w:val="none"/>
          <w:lang w:val="en-US" w:eastAsia="zh-CN"/>
        </w:rPr>
        <w:t>3</w:t>
      </w:r>
      <w:r>
        <w:rPr>
          <w:rFonts w:hint="eastAsia"/>
          <w:color w:val="666666"/>
          <w:sz w:val="21"/>
          <w:szCs w:val="21"/>
          <w:u w:val="none"/>
        </w:rPr>
        <w:t>人，硕士研究生</w:t>
      </w:r>
      <w:r>
        <w:rPr>
          <w:rFonts w:hint="eastAsia"/>
          <w:color w:val="666666"/>
          <w:sz w:val="21"/>
          <w:szCs w:val="21"/>
          <w:u w:val="none"/>
          <w:lang w:val="en-US" w:eastAsia="zh-CN"/>
        </w:rPr>
        <w:t>9</w:t>
      </w:r>
      <w:r>
        <w:rPr>
          <w:rFonts w:hint="eastAsia"/>
          <w:color w:val="666666"/>
          <w:sz w:val="21"/>
          <w:szCs w:val="21"/>
          <w:u w:val="none"/>
        </w:rPr>
        <w:t>人。</w:t>
      </w:r>
    </w:p>
    <w:p w14:paraId="07237D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420"/>
        <w:rPr>
          <w:rFonts w:hint="eastAsia"/>
          <w:color w:val="666666"/>
          <w:sz w:val="21"/>
          <w:szCs w:val="21"/>
          <w:u w:val="none"/>
        </w:rPr>
      </w:pPr>
      <w:r>
        <w:rPr>
          <w:rFonts w:hint="eastAsia"/>
          <w:color w:val="666666"/>
          <w:sz w:val="21"/>
          <w:szCs w:val="21"/>
          <w:u w:val="none"/>
        </w:rPr>
        <w:t xml:space="preserve"> 科主任任中海，肿瘤内科硕士研究生毕业，主任医师，目前担任新乡医学 院肿瘤内科硕士研究生导师，同时担任河南省肿瘤学会常委，河南省化疗专业委员会、生物治疗委员会、中西医结合委员会委员，河南省抗癌协 会胃癌、淋巴瘤、肺癌委员会</w:t>
      </w:r>
      <w:r>
        <w:rPr>
          <w:rFonts w:hint="eastAsia"/>
          <w:color w:val="666666"/>
          <w:sz w:val="21"/>
          <w:szCs w:val="21"/>
          <w:u w:val="none"/>
          <w:lang w:eastAsia="zh-CN"/>
        </w:rPr>
        <w:t>副主委、常委或</w:t>
      </w:r>
      <w:r>
        <w:rPr>
          <w:rFonts w:hint="eastAsia"/>
          <w:color w:val="666666"/>
          <w:sz w:val="21"/>
          <w:szCs w:val="21"/>
          <w:u w:val="none"/>
        </w:rPr>
        <w:t>委员，也是南阳市肿瘤专业委员会副主任委员，南阳市抗癌协会副理事长，是我省著名肿瘤专家。科室副主任李长生主任医师也在消化道肿瘤领域深耕多年，有丰富的临床经验，担任多个省级学会的青年专家委员会的副主委。</w:t>
      </w:r>
    </w:p>
    <w:p w14:paraId="1E24C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420"/>
        <w:rPr>
          <w:rFonts w:hint="eastAsia"/>
          <w:color w:val="666666"/>
          <w:sz w:val="21"/>
          <w:szCs w:val="21"/>
          <w:u w:val="none"/>
        </w:rPr>
      </w:pPr>
      <w:r>
        <w:rPr>
          <w:rFonts w:hint="eastAsia"/>
          <w:color w:val="666666"/>
          <w:sz w:val="21"/>
          <w:szCs w:val="21"/>
          <w:u w:val="none"/>
          <w:lang w:eastAsia="zh-CN"/>
        </w:rPr>
        <w:t>我们积极</w:t>
      </w:r>
      <w:r>
        <w:rPr>
          <w:rFonts w:hint="eastAsia"/>
          <w:color w:val="666666"/>
          <w:sz w:val="21"/>
          <w:szCs w:val="21"/>
          <w:u w:val="none"/>
        </w:rPr>
        <w:t>为肿瘤患者提供专业规范的诊疗，保障诊疗效果和安全，</w:t>
      </w:r>
      <w:r>
        <w:rPr>
          <w:rFonts w:hint="eastAsia"/>
          <w:color w:val="666666"/>
          <w:sz w:val="21"/>
          <w:szCs w:val="21"/>
          <w:u w:val="none"/>
          <w:lang w:eastAsia="zh-CN"/>
        </w:rPr>
        <w:t>同时</w:t>
      </w:r>
      <w:r>
        <w:rPr>
          <w:rFonts w:hint="eastAsia"/>
          <w:color w:val="666666"/>
          <w:sz w:val="21"/>
          <w:szCs w:val="21"/>
          <w:u w:val="none"/>
        </w:rPr>
        <w:t>还能为患者提供舒适的就医环境和悉心的医疗服务，是南阳市肿瘤内科的领头科室，</w:t>
      </w:r>
      <w:r>
        <w:rPr>
          <w:rFonts w:hint="eastAsia"/>
          <w:color w:val="666666"/>
          <w:sz w:val="21"/>
          <w:szCs w:val="21"/>
          <w:u w:val="none"/>
          <w:lang w:eastAsia="zh-CN"/>
        </w:rPr>
        <w:t>尤其在肺癌、食管癌、胃癌、肝癌、结直肠癌、乳腺癌、卵巢癌等</w:t>
      </w:r>
      <w:r>
        <w:rPr>
          <w:rFonts w:hint="eastAsia"/>
          <w:color w:val="666666"/>
          <w:sz w:val="21"/>
          <w:szCs w:val="21"/>
          <w:u w:val="none"/>
        </w:rPr>
        <w:t>胸腹部肿瘤</w:t>
      </w:r>
      <w:r>
        <w:rPr>
          <w:rFonts w:hint="eastAsia"/>
          <w:color w:val="666666"/>
          <w:sz w:val="21"/>
          <w:szCs w:val="21"/>
          <w:u w:val="none"/>
          <w:lang w:eastAsia="zh-CN"/>
        </w:rPr>
        <w:t>的综合治疗与内科治疗</w:t>
      </w:r>
      <w:r>
        <w:rPr>
          <w:rFonts w:hint="eastAsia"/>
          <w:color w:val="666666"/>
          <w:sz w:val="21"/>
          <w:szCs w:val="21"/>
          <w:u w:val="none"/>
        </w:rPr>
        <w:t>水平上居省内先进地位。</w:t>
      </w:r>
    </w:p>
    <w:p w14:paraId="2E2C31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420"/>
        <w:rPr>
          <w:rFonts w:hint="eastAsia" w:eastAsiaTheme="minorEastAsia"/>
          <w:color w:val="666666"/>
          <w:sz w:val="21"/>
          <w:szCs w:val="21"/>
          <w:u w:val="none"/>
          <w:lang w:eastAsia="zh-CN"/>
        </w:rPr>
      </w:pPr>
      <w:r>
        <w:rPr>
          <w:rFonts w:hint="eastAsia"/>
          <w:color w:val="666666"/>
          <w:sz w:val="21"/>
          <w:szCs w:val="21"/>
          <w:u w:val="none"/>
          <w:lang w:eastAsia="zh-CN"/>
        </w:rPr>
        <w:t>我科具有以下特色： 1、诊疗规范：我科以美国NCCN等国际指南的先进理念为指导，参照国家卫健委、中国临床肿瘤学会（</w:t>
      </w:r>
      <w:r>
        <w:rPr>
          <w:rFonts w:hint="eastAsia"/>
          <w:color w:val="666666"/>
          <w:sz w:val="21"/>
          <w:szCs w:val="21"/>
          <w:u w:val="none"/>
          <w:lang w:val="en-US" w:eastAsia="zh-CN"/>
        </w:rPr>
        <w:t>CSCO</w:t>
      </w:r>
      <w:r>
        <w:rPr>
          <w:rFonts w:hint="eastAsia"/>
          <w:color w:val="666666"/>
          <w:sz w:val="21"/>
          <w:szCs w:val="21"/>
          <w:u w:val="none"/>
          <w:lang w:eastAsia="zh-CN"/>
        </w:rPr>
        <w:t>）等各种恶性肿瘤诊疗指南，依照国家医保要求，结合患者具体病情、经济承受能力和患者意愿，为患者提供规范化、个体化的诊疗方案，提高疗效的同时大大降低治疗费用，减轻患者负担，提升患者就医体验。 2、技术精湛：我科积极践行恶性肿瘤的多学科综合、精准与规范诊疗的理念，紧追恶性肿瘤诊疗前沿，不断学习更新知识，及时把新技术应用于临床，精准施治，尤其在肺癌、食道癌、肝癌、胃癌、乳腺癌、肠癌、鼻咽癌、恶性淋巴瘤、多发性骨髓瘤、妇科肿瘤等治疗方面有丰富的临床经验，同时在减少患者生物免疫、靶向、化疗、放疗的毒副反应方面也取得了良好的成效。我科与国内各大医院肿瘤中心保持密切学术往来，广泛开展新药物，新疗法，新技术，目前在研的II-III期新药临床试验十余项，另有多项研究正在进行中。 3、就医环境好：肿瘤科位于中心医院新大楼15楼，科内各种功能设施齐全，环境舒适，服务热心周到，让患者感受到家的温馨。</w:t>
      </w:r>
    </w:p>
    <w:p w14:paraId="20986BB4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科室联系电话：</w:t>
      </w:r>
      <w:r>
        <w:rPr>
          <w:rFonts w:hint="eastAsia"/>
          <w:lang w:val="en-US" w:eastAsia="zh-CN"/>
        </w:rPr>
        <w:t>0377-63200510</w:t>
      </w:r>
    </w:p>
    <w:p w14:paraId="03E14E6B">
      <w:pPr>
        <w:rPr>
          <w:rFonts w:hint="eastAsia"/>
          <w:lang w:val="en-US" w:eastAsia="zh-CN"/>
        </w:rPr>
      </w:pPr>
      <w:bookmarkStart w:id="0" w:name="_GoBack"/>
      <w:bookmarkEnd w:id="0"/>
    </w:p>
    <w:p w14:paraId="65A8C9E3">
      <w:pPr>
        <w:rPr>
          <w:rFonts w:hint="eastAsia"/>
          <w:lang w:val="en-US" w:eastAsia="zh-CN"/>
        </w:rPr>
      </w:pPr>
    </w:p>
    <w:p w14:paraId="14D162A0">
      <w:pPr>
        <w:ind w:firstLine="560" w:firstLineChars="200"/>
        <w:jc w:val="left"/>
        <w:rPr>
          <w:rFonts w:hint="eastAsia"/>
          <w:color w:val="666666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ZWRjZWM4NzQxOTJlYzNmOTA0OWE2Mjc5ZTNiNDgifQ=="/>
  </w:docVars>
  <w:rsids>
    <w:rsidRoot w:val="00000000"/>
    <w:rsid w:val="05C435A6"/>
    <w:rsid w:val="0CF32290"/>
    <w:rsid w:val="0DDE4FD5"/>
    <w:rsid w:val="17C4231E"/>
    <w:rsid w:val="2DAA682A"/>
    <w:rsid w:val="38480F97"/>
    <w:rsid w:val="58D16A4F"/>
    <w:rsid w:val="5A57627D"/>
    <w:rsid w:val="600912C5"/>
    <w:rsid w:val="737235E6"/>
    <w:rsid w:val="7BE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1371</Words>
  <Characters>1398</Characters>
  <Lines>0</Lines>
  <Paragraphs>0</Paragraphs>
  <TotalTime>0</TotalTime>
  <ScaleCrop>false</ScaleCrop>
  <LinksUpToDate>false</LinksUpToDate>
  <CharactersWithSpaces>1406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2023-12-05T07:29:00Z</dcterms:created>
  <dc:creator>Administrator</dc:creator>
  <cp:lastModifiedBy>张飞</cp:lastModifiedBy>
  <dcterms:modified xsi:type="dcterms:W3CDTF">2025-11-14T08:50:33Z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038B393DCA844BD9BF052EA29B4EECD1_13</vt:lpwstr>
  </property>
  <property fmtid="{D5CDD505-2E9C-101B-9397-08002B2CF9AE}" pid="4" name="KSOTemplateDocerSaveRecord">
    <vt:lpwstr>eyJoZGlkIjoiZmZmZTU2NTRjNjQ5Mzg5NjlkODVkNWYyYjdhNDdjNjYiLCJ1c2VySWQiOiIxMDc1NDY5NjA1In0=</vt:lpwstr>
  </property>
</Properties>
</file>