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1EE3ED">
      <w:pPr>
        <w:spacing w:line="2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CT</w:t>
      </w:r>
      <w:r>
        <w:rPr>
          <w:rFonts w:hint="eastAsia"/>
          <w:b/>
          <w:sz w:val="28"/>
          <w:szCs w:val="28"/>
        </w:rPr>
        <w:t>影像科科室简介</w:t>
      </w:r>
    </w:p>
    <w:p w14:paraId="3D627993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影像科成立于</w:t>
      </w:r>
      <w:r>
        <w:rPr>
          <w:sz w:val="24"/>
          <w:szCs w:val="24"/>
        </w:rPr>
        <w:t>1989</w:t>
      </w:r>
      <w:r>
        <w:rPr>
          <w:rFonts w:hint="eastAsia"/>
          <w:sz w:val="24"/>
          <w:szCs w:val="24"/>
        </w:rPr>
        <w:t>年，是河南省成立较早的专业科室，经过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年的发展历程，在历任领导的高度重视和支持下，现该科设备精良、技术力量雄厚，目前共有医护人员</w:t>
      </w:r>
      <w:r>
        <w:rPr>
          <w:rFonts w:hint="eastAsia"/>
          <w:sz w:val="24"/>
          <w:szCs w:val="24"/>
          <w:lang w:val="en-US" w:eastAsia="zh-CN"/>
        </w:rPr>
        <w:t>84</w:t>
      </w:r>
      <w:r>
        <w:rPr>
          <w:rFonts w:hint="eastAsia"/>
          <w:sz w:val="24"/>
          <w:szCs w:val="24"/>
        </w:rPr>
        <w:t>名，其中副高以上职称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名，中级职称</w:t>
      </w:r>
      <w:r>
        <w:rPr>
          <w:rFonts w:hint="eastAsia"/>
          <w:sz w:val="24"/>
          <w:szCs w:val="24"/>
          <w:lang w:val="en-US" w:eastAsia="zh-CN"/>
        </w:rPr>
        <w:t>25</w:t>
      </w:r>
      <w:r>
        <w:rPr>
          <w:rFonts w:hint="eastAsia"/>
          <w:sz w:val="24"/>
          <w:szCs w:val="24"/>
        </w:rPr>
        <w:t>名，包括硕士</w:t>
      </w:r>
      <w:r>
        <w:rPr>
          <w:rFonts w:hint="eastAsia"/>
          <w:sz w:val="24"/>
          <w:szCs w:val="24"/>
          <w:lang w:val="en-US" w:eastAsia="zh-CN"/>
        </w:rPr>
        <w:t>21</w:t>
      </w:r>
      <w:r>
        <w:rPr>
          <w:rFonts w:hint="eastAsia"/>
          <w:sz w:val="24"/>
          <w:szCs w:val="24"/>
        </w:rPr>
        <w:t>名。科室承担郑州大学、河科大、南阳医专及我市各县市区影像技术、影像诊断实习与进修生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  <w:lang w:val="en-US" w:eastAsia="zh-CN"/>
        </w:rPr>
        <w:t>实习</w:t>
      </w:r>
      <w:r>
        <w:rPr>
          <w:rFonts w:hint="eastAsia"/>
          <w:sz w:val="24"/>
          <w:szCs w:val="24"/>
        </w:rPr>
        <w:t>培训</w:t>
      </w:r>
      <w:r>
        <w:rPr>
          <w:rFonts w:hint="eastAsia"/>
          <w:sz w:val="24"/>
          <w:szCs w:val="24"/>
          <w:lang w:val="en-US" w:eastAsia="zh-CN"/>
        </w:rPr>
        <w:t>和培养</w:t>
      </w:r>
      <w:r>
        <w:rPr>
          <w:rFonts w:hint="eastAsia"/>
          <w:sz w:val="24"/>
          <w:szCs w:val="24"/>
        </w:rPr>
        <w:t>，同时是住院医师规范化放射培训基地。科室每年派出人员在北京、上海等地进修学习，积极参加省内外各种学术会议并定期举行相关专业知识培训。近几年已在各级杂志上发表论文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余篇。现有GE</w:t>
      </w:r>
      <w:r>
        <w:rPr>
          <w:rFonts w:hint="eastAsia"/>
          <w:sz w:val="24"/>
          <w:szCs w:val="24"/>
          <w:lang w:val="en-US" w:eastAsia="zh-CN"/>
        </w:rPr>
        <w:t>医疗256排</w:t>
      </w:r>
      <w:r>
        <w:rPr>
          <w:rFonts w:hint="eastAsia"/>
          <w:sz w:val="24"/>
          <w:szCs w:val="24"/>
        </w:rPr>
        <w:t>RevolutionApexExpert</w:t>
      </w:r>
      <w:r>
        <w:rPr>
          <w:rFonts w:hint="eastAsia"/>
          <w:sz w:val="24"/>
          <w:szCs w:val="24"/>
          <w:lang w:val="en-US" w:eastAsia="zh-CN"/>
        </w:rPr>
        <w:t>一台，联影医疗320排uCT968一台，西门子医疗</w:t>
      </w:r>
      <w:r>
        <w:rPr>
          <w:rFonts w:hint="eastAsia"/>
          <w:sz w:val="24"/>
          <w:szCs w:val="24"/>
        </w:rPr>
        <w:t>第一代双源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机一台及第五代量子双源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一台，</w:t>
      </w:r>
      <w:r>
        <w:rPr>
          <w:sz w:val="24"/>
          <w:szCs w:val="24"/>
        </w:rPr>
        <w:t>GE</w:t>
      </w:r>
      <w:r>
        <w:rPr>
          <w:rFonts w:hint="eastAsia"/>
          <w:sz w:val="24"/>
          <w:szCs w:val="24"/>
          <w:lang w:val="en-US" w:eastAsia="zh-CN"/>
        </w:rPr>
        <w:t>医疗</w:t>
      </w:r>
      <w:r>
        <w:rPr>
          <w:sz w:val="24"/>
          <w:szCs w:val="24"/>
        </w:rPr>
        <w:t>128</w:t>
      </w:r>
      <w:r>
        <w:rPr>
          <w:rFonts w:hint="eastAsia"/>
          <w:sz w:val="24"/>
          <w:szCs w:val="24"/>
        </w:rPr>
        <w:t>层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一台，联影</w:t>
      </w:r>
      <w:r>
        <w:rPr>
          <w:rFonts w:hint="eastAsia"/>
          <w:sz w:val="24"/>
          <w:szCs w:val="24"/>
          <w:lang w:val="en-US" w:eastAsia="zh-CN"/>
        </w:rPr>
        <w:t>医疗</w:t>
      </w:r>
      <w:r>
        <w:rPr>
          <w:sz w:val="24"/>
          <w:szCs w:val="24"/>
        </w:rPr>
        <w:t>40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一台，两台</w:t>
      </w:r>
      <w:r>
        <w:rPr>
          <w:sz w:val="24"/>
          <w:szCs w:val="24"/>
        </w:rPr>
        <w:t>16</w:t>
      </w:r>
      <w:r>
        <w:rPr>
          <w:rFonts w:hint="eastAsia"/>
          <w:sz w:val="24"/>
          <w:szCs w:val="24"/>
        </w:rPr>
        <w:t>排螺旋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机。</w:t>
      </w:r>
    </w:p>
    <w:p w14:paraId="00A813C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开展的项目有：全身各部位常规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平扫及增强扫描、三维重建、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冠状动脉成像、左心房血管成像、</w:t>
      </w:r>
      <w:r>
        <w:rPr>
          <w:sz w:val="24"/>
          <w:szCs w:val="24"/>
        </w:rPr>
        <w:t>CTU</w:t>
      </w:r>
      <w:r>
        <w:rPr>
          <w:rFonts w:hint="eastAsia"/>
          <w:sz w:val="24"/>
          <w:szCs w:val="24"/>
        </w:rPr>
        <w:t>、全身各部位的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血管成像（</w:t>
      </w:r>
      <w:r>
        <w:rPr>
          <w:sz w:val="24"/>
          <w:szCs w:val="24"/>
        </w:rPr>
        <w:t>CTA</w:t>
      </w:r>
      <w:r>
        <w:rPr>
          <w:rFonts w:hint="eastAsia"/>
          <w:sz w:val="24"/>
          <w:szCs w:val="24"/>
        </w:rPr>
        <w:t>）、支气管及结肠内窥镜成像等。</w:t>
      </w:r>
      <w:r>
        <w:rPr>
          <w:sz w:val="24"/>
          <w:szCs w:val="24"/>
        </w:rPr>
        <w:t xml:space="preserve">       </w:t>
      </w:r>
    </w:p>
    <w:p w14:paraId="02402446">
      <w:pPr>
        <w:jc w:val="center"/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rFonts w:ascii="宋体" w:hAnsi="宋体" w:cs="宋体"/>
          <w:bCs/>
          <w:sz w:val="28"/>
          <w:szCs w:val="28"/>
        </w:rPr>
        <w:t>SOMATOM Drive</w:t>
      </w:r>
      <w:r>
        <w:rPr>
          <w:rFonts w:hint="eastAsia" w:ascii="宋体" w:hAnsi="宋体" w:cs="宋体"/>
          <w:bCs/>
          <w:sz w:val="28"/>
          <w:szCs w:val="28"/>
        </w:rPr>
        <w:t>第五代量子双源</w:t>
      </w:r>
      <w:r>
        <w:rPr>
          <w:rFonts w:ascii="宋体" w:hAnsi="宋体" w:cs="宋体"/>
          <w:bCs/>
          <w:sz w:val="28"/>
          <w:szCs w:val="28"/>
        </w:rPr>
        <w:t>CT</w:t>
      </w:r>
      <w:r>
        <w:rPr>
          <w:rFonts w:hint="eastAsia"/>
          <w:bCs/>
          <w:sz w:val="28"/>
          <w:szCs w:val="28"/>
        </w:rPr>
        <w:t>开展的新业务</w:t>
      </w:r>
      <w:r>
        <w:rPr>
          <w:bCs/>
          <w:i/>
          <w:iCs/>
          <w:sz w:val="28"/>
          <w:szCs w:val="28"/>
        </w:rPr>
        <w:t xml:space="preserve"> </w:t>
      </w:r>
    </w:p>
    <w:p w14:paraId="7D198B7F">
      <w:pPr>
        <w:spacing w:line="360" w:lineRule="auto"/>
        <w:rPr>
          <w:rFonts w:asci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一、神经系统</w:t>
      </w:r>
    </w:p>
    <w:p w14:paraId="4DEC7E50">
      <w:pPr>
        <w:spacing w:line="360" w:lineRule="auto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脑灌注：了解缺血程度，量化分析单位组织内的血流动力学变化，对缺血组织进行分析。</w:t>
      </w:r>
    </w:p>
    <w:p w14:paraId="477EEEC4">
      <w:pPr>
        <w:spacing w:line="360" w:lineRule="auto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多模态</w:t>
      </w:r>
      <w:r>
        <w:rPr>
          <w:rFonts w:ascii="宋体" w:hAnsi="宋体" w:cs="宋体"/>
          <w:sz w:val="24"/>
        </w:rPr>
        <w:t>CT</w:t>
      </w:r>
      <w:r>
        <w:rPr>
          <w:rFonts w:hint="eastAsia" w:ascii="宋体" w:hAnsi="宋体" w:cs="宋体"/>
          <w:sz w:val="24"/>
        </w:rPr>
        <w:t>脑卒中检查：包括头颅</w:t>
      </w:r>
      <w:r>
        <w:rPr>
          <w:rFonts w:ascii="宋体" w:hAnsi="宋体" w:cs="宋体"/>
          <w:sz w:val="24"/>
        </w:rPr>
        <w:t>CT</w:t>
      </w:r>
      <w:r>
        <w:rPr>
          <w:rFonts w:hint="eastAsia" w:ascii="宋体" w:hAnsi="宋体" w:cs="宋体"/>
          <w:sz w:val="24"/>
        </w:rPr>
        <w:t>平扫（</w:t>
      </w:r>
      <w:r>
        <w:rPr>
          <w:rFonts w:ascii="宋体" w:hAnsi="宋体" w:cs="宋体"/>
          <w:sz w:val="24"/>
        </w:rPr>
        <w:t>NCCT</w:t>
      </w:r>
      <w:r>
        <w:rPr>
          <w:rFonts w:hint="eastAsia" w:ascii="宋体" w:hAnsi="宋体" w:cs="宋体"/>
          <w:sz w:val="24"/>
        </w:rPr>
        <w:t>）、</w:t>
      </w:r>
      <w:r>
        <w:rPr>
          <w:rFonts w:ascii="宋体" w:hAnsi="宋体" w:cs="宋体"/>
          <w:sz w:val="24"/>
        </w:rPr>
        <w:t>CT</w:t>
      </w:r>
      <w:r>
        <w:rPr>
          <w:rFonts w:hint="eastAsia" w:ascii="宋体" w:hAnsi="宋体" w:cs="宋体"/>
          <w:sz w:val="24"/>
        </w:rPr>
        <w:t>脑灌注成像</w:t>
      </w:r>
      <w:r>
        <w:rPr>
          <w:rFonts w:ascii="宋体" w:hAnsi="宋体" w:cs="宋体"/>
          <w:sz w:val="24"/>
        </w:rPr>
        <w:t>(CTP)</w:t>
      </w:r>
      <w:r>
        <w:rPr>
          <w:rFonts w:hint="eastAsia" w:ascii="宋体" w:hAnsi="宋体" w:cs="宋体"/>
          <w:sz w:val="24"/>
        </w:rPr>
        <w:t>、头颈血管成像（</w:t>
      </w:r>
      <w:r>
        <w:rPr>
          <w:rFonts w:ascii="宋体" w:hAnsi="宋体" w:cs="宋体"/>
          <w:sz w:val="24"/>
        </w:rPr>
        <w:t>CTA</w:t>
      </w:r>
      <w:r>
        <w:rPr>
          <w:rFonts w:hint="eastAsia" w:ascii="宋体" w:hAnsi="宋体" w:cs="宋体"/>
          <w:sz w:val="24"/>
        </w:rPr>
        <w:t>）；也称为一站式急性脑卒中</w:t>
      </w:r>
      <w:r>
        <w:rPr>
          <w:rFonts w:ascii="宋体" w:hAnsi="宋体" w:cs="宋体"/>
          <w:sz w:val="24"/>
        </w:rPr>
        <w:t>CT</w:t>
      </w:r>
      <w:r>
        <w:rPr>
          <w:rFonts w:hint="eastAsia" w:ascii="宋体" w:hAnsi="宋体" w:cs="宋体"/>
          <w:sz w:val="24"/>
        </w:rPr>
        <w:t>检查。</w:t>
      </w:r>
    </w:p>
    <w:p w14:paraId="79DCA825"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二、心胸系统</w:t>
      </w:r>
    </w:p>
    <w:p w14:paraId="7653216B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、肺结节：利用低辐射剂量检查技术进行肺结节筛查、结节类型，为随访及治疗方案的选择提供依据。</w:t>
      </w:r>
    </w:p>
    <w:p w14:paraId="7C7C1C4B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、心肌灌注显像（</w:t>
      </w:r>
      <w:r>
        <w:rPr>
          <w:rFonts w:ascii="宋体" w:hAnsi="宋体" w:cs="宋体"/>
          <w:sz w:val="24"/>
        </w:rPr>
        <w:t>CT-MPI</w:t>
      </w:r>
      <w:r>
        <w:rPr>
          <w:rFonts w:hint="eastAsia" w:ascii="宋体" w:hAnsi="宋体" w:cs="宋体"/>
          <w:sz w:val="24"/>
        </w:rPr>
        <w:t>）：在传统</w:t>
      </w:r>
      <w:r>
        <w:rPr>
          <w:rFonts w:ascii="宋体" w:hAnsi="宋体" w:cs="宋体"/>
          <w:sz w:val="24"/>
        </w:rPr>
        <w:t>CCTA</w:t>
      </w:r>
      <w:r>
        <w:rPr>
          <w:rFonts w:hint="eastAsia" w:ascii="宋体" w:hAnsi="宋体" w:cs="宋体"/>
          <w:sz w:val="24"/>
        </w:rPr>
        <w:t>（冠脉</w:t>
      </w:r>
      <w:r>
        <w:rPr>
          <w:rFonts w:ascii="宋体" w:hAnsi="宋体" w:cs="宋体"/>
          <w:sz w:val="24"/>
        </w:rPr>
        <w:t>CTA</w:t>
      </w:r>
      <w:r>
        <w:rPr>
          <w:rFonts w:hint="eastAsia" w:ascii="宋体" w:hAnsi="宋体" w:cs="宋体"/>
          <w:sz w:val="24"/>
        </w:rPr>
        <w:t>）检查基础上进行负荷心肌灌注显像，定量评价心肌血流灌注，使一站式评价冠状动脉解剖和心肌灌注功能学信息成为可能。</w:t>
      </w:r>
    </w:p>
    <w:p w14:paraId="149CA8B7"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三、腹部及泌尿生殖系统</w:t>
      </w:r>
    </w:p>
    <w:p w14:paraId="07785149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、泌尿系造影（</w:t>
      </w:r>
      <w:r>
        <w:rPr>
          <w:rFonts w:ascii="宋体" w:hAnsi="宋体" w:cs="宋体"/>
          <w:sz w:val="24"/>
        </w:rPr>
        <w:t>CTU</w:t>
      </w:r>
      <w:r>
        <w:rPr>
          <w:rFonts w:hint="eastAsia" w:ascii="宋体" w:hAnsi="宋体" w:cs="宋体"/>
          <w:sz w:val="24"/>
        </w:rPr>
        <w:t>）：结合三维重建计数全方位观察尿路形态、位置、走形，为泌尿系肿瘤、炎症、狭窄、结石、先天畸形及血管性病变等疾病的诊断提供影像学依据，同时也可在一定程度上反映肾脏的分泌功能。</w:t>
      </w:r>
    </w:p>
    <w:p w14:paraId="471D2419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、肿瘤灌注显像：利用微血管密度（</w:t>
      </w:r>
      <w:r>
        <w:rPr>
          <w:rFonts w:ascii="宋体" w:hAnsi="宋体" w:cs="宋体"/>
          <w:sz w:val="24"/>
        </w:rPr>
        <w:t>MVD</w:t>
      </w:r>
      <w:r>
        <w:rPr>
          <w:rFonts w:hint="eastAsia" w:ascii="宋体" w:hAnsi="宋体" w:cs="宋体"/>
          <w:sz w:val="24"/>
        </w:rPr>
        <w:t>）计数，反映活体内肿瘤血管生成的微血管变化，评价肿瘤的良、恶性程度。</w:t>
      </w:r>
    </w:p>
    <w:p w14:paraId="15B8E267"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四、下肢血管造影</w:t>
      </w:r>
    </w:p>
    <w:p w14:paraId="3481CA1A">
      <w:pPr>
        <w:spacing w:line="360" w:lineRule="auto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采用双低技术（低辐射剂量、低对比剂剂量）进行下肢血管的显示更为清晰，为下肢动脉瘤、动静脉畸形及血栓栓塞性疾病的诊断提供有力依据。</w:t>
      </w:r>
    </w:p>
    <w:p w14:paraId="18CB4E3E">
      <w:pPr>
        <w:spacing w:line="360" w:lineRule="auto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五、能量显影</w:t>
      </w:r>
    </w:p>
    <w:p w14:paraId="5966B431">
      <w:pPr>
        <w:spacing w:line="360" w:lineRule="auto"/>
        <w:rPr>
          <w:rFonts w:ascii="宋体" w:eastAsia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、痛风结节显示：利用双能量扫描显示尿酸盐结晶沉积情况。</w:t>
      </w:r>
    </w:p>
    <w:p w14:paraId="66AD85AE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、利用双能量扫描对</w:t>
      </w:r>
      <w:r>
        <w:rPr>
          <w:rFonts w:hint="eastAsia" w:ascii="宋体" w:hAnsi="宋体" w:cs="宋体"/>
          <w:sz w:val="24"/>
          <w:szCs w:val="24"/>
        </w:rPr>
        <w:t>骨关节扭伤的骨髓水肿进行评估。</w:t>
      </w:r>
    </w:p>
    <w:p w14:paraId="03D97D0D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179EC97F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影像科本着“急病人所急、想病人所想，为病人提供一流的服务”服务理念，节假日、双休日正常上班，全天</w:t>
      </w:r>
      <w:r>
        <w:rPr>
          <w:sz w:val="24"/>
          <w:szCs w:val="24"/>
        </w:rPr>
        <w:t>24</w:t>
      </w:r>
      <w:r>
        <w:rPr>
          <w:rFonts w:hint="eastAsia"/>
          <w:sz w:val="24"/>
          <w:szCs w:val="24"/>
        </w:rPr>
        <w:t>小时应诊；我科以“全心全意为人民的健康服务”为宗旨，以“保证质量，提高效率”为目标，以“与临床密切关注”为特色，不断提高医疗服务水平和服务质量。</w:t>
      </w:r>
    </w:p>
    <w:p w14:paraId="5B10C92F">
      <w:pPr>
        <w:spacing w:line="220" w:lineRule="atLeast"/>
        <w:rPr>
          <w:sz w:val="24"/>
          <w:szCs w:val="24"/>
        </w:rPr>
      </w:pPr>
    </w:p>
    <w:p w14:paraId="54F86755">
      <w:pPr>
        <w:spacing w:line="220" w:lineRule="atLeas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专家简介</w:t>
      </w:r>
    </w:p>
    <w:p w14:paraId="02E20FA6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212850" cy="18415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4A5F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尤国庆，男，汉族，大学本科，学士学位，主任医师；河南省放射分会心胸学组委员，河南省放射医学与防护学会委员、河南省中西医结合骨科影像诊断学会委员，河南省南阳市放射学副主任会委员，南阳市影像技术分会副主任委员，南阳市放射医师协会副会长。获得市科技成果二等奖四项，专著二篇，文章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余篇。</w:t>
      </w:r>
    </w:p>
    <w:p w14:paraId="3C63292D">
      <w:pPr>
        <w:spacing w:line="220" w:lineRule="atLeast"/>
        <w:rPr>
          <w:sz w:val="24"/>
          <w:szCs w:val="24"/>
        </w:rPr>
      </w:pPr>
    </w:p>
    <w:p w14:paraId="57F223C9">
      <w:pPr>
        <w:spacing w:line="220" w:lineRule="atLeast"/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</w:t>
      </w:r>
    </w:p>
    <w:p w14:paraId="0AC181F9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174750" cy="1670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E07A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周玲，副主任护师，南阳市中心医院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影像诊断科护士长，毕业于郑州大学，从事护理工作</w:t>
      </w:r>
      <w:r>
        <w:rPr>
          <w:sz w:val="24"/>
          <w:szCs w:val="24"/>
        </w:rPr>
        <w:t>38</w:t>
      </w:r>
      <w:r>
        <w:rPr>
          <w:rFonts w:hint="eastAsia"/>
          <w:sz w:val="24"/>
          <w:szCs w:val="24"/>
        </w:rPr>
        <w:t>年，擅长护理工作，有丰富的护理经验，曾经发表过国家级专业论文数篇、获得市级科研成果几项。</w:t>
      </w:r>
    </w:p>
    <w:p w14:paraId="0CC532B6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181100" cy="1790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25E9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耿云平，女，主任医师，硕士研究生，毕业于华中科技大学同济医学院，河南省放射学分会第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届青年委员会委员，河南省放射学分会心胸组委员，南阳市医学会第二届影像技术分会常委，南阳市放射医师协会常委，南阳市医学会放射分会委员，获得市科技成果二等奖两项，专著一篇，文章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余篇。</w:t>
      </w:r>
    </w:p>
    <w:p w14:paraId="04A2F7AF">
      <w:pPr>
        <w:spacing w:line="220" w:lineRule="atLeast"/>
        <w:rPr>
          <w:rFonts w:hint="eastAsia"/>
          <w:sz w:val="24"/>
          <w:szCs w:val="24"/>
        </w:rPr>
      </w:pPr>
    </w:p>
    <w:p w14:paraId="25906897"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27785" cy="1790065"/>
            <wp:effectExtent l="0" t="0" r="5715" b="635"/>
            <wp:docPr id="4" name="图片 4" descr="0000460c7077be37dfe87032b43e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0460c7077be37dfe87032b43e0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544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刘蕾，副主任医师，南阳市中心医院CT影像科副主任兼南阳市妇幼保健院CT影像科主任、南阳市影像中心副主任，从事影像诊断工作18年，南阳市医师协会放射医师分会常务委员、河南省医师协会放射医师分会儿科组委员、河南省妇幼保健协会妇幼影像专委会委员，擅长各系统常见病及疑难病的CT影像诊断；在南阳市率先开展肺结节的CT早筛工作。著有专著两部，发表核心论文十余篇。获得市科学技术进步奖一项，主持市科技攻关项目一项。</w:t>
      </w:r>
    </w:p>
    <w:p w14:paraId="4D43F338">
      <w:pPr>
        <w:spacing w:line="220" w:lineRule="atLeast"/>
        <w:rPr>
          <w:sz w:val="24"/>
          <w:szCs w:val="24"/>
        </w:rPr>
      </w:pPr>
    </w:p>
    <w:p w14:paraId="7DA3AC52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079500" cy="14668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25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赵静，南阳市中心医院门诊第四支部</w:t>
      </w:r>
      <w:r>
        <w:rPr>
          <w:sz w:val="24"/>
          <w:szCs w:val="24"/>
        </w:rPr>
        <w:t>CT</w:t>
      </w:r>
      <w:r>
        <w:rPr>
          <w:rFonts w:hint="eastAsia"/>
          <w:sz w:val="24"/>
          <w:szCs w:val="24"/>
        </w:rPr>
        <w:t>影像科支部书记</w:t>
      </w:r>
    </w:p>
    <w:p w14:paraId="02F8671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简介：中共党员，副高职称，毕业于河南省新乡医学院临床医学，本科，从事影像工作</w:t>
      </w:r>
      <w:r>
        <w:rPr>
          <w:sz w:val="24"/>
          <w:szCs w:val="24"/>
        </w:rPr>
        <w:t>34</w:t>
      </w:r>
      <w:r>
        <w:rPr>
          <w:rFonts w:hint="eastAsia"/>
          <w:sz w:val="24"/>
          <w:szCs w:val="24"/>
        </w:rPr>
        <w:t>年，曾先后在北京医院、山东省立医院，武汉同济附属医院进修学习，擅长及研究胸腹部肿瘤疾病影像检查及诊断；急腹症影像学检查及诊断，血管疾病</w:t>
      </w:r>
      <w:r>
        <w:rPr>
          <w:sz w:val="24"/>
          <w:szCs w:val="24"/>
        </w:rPr>
        <w:t>CTA</w:t>
      </w:r>
      <w:r>
        <w:rPr>
          <w:rFonts w:hint="eastAsia"/>
          <w:sz w:val="24"/>
          <w:szCs w:val="24"/>
        </w:rPr>
        <w:t>检查及诊断，发表第一及共同作者论文数十篇，并获得多项南阳市科研成果奖，有丰厚的影像诊断经验。</w:t>
      </w:r>
    </w:p>
    <w:p w14:paraId="0EF32BD8">
      <w:pPr>
        <w:spacing w:line="220" w:lineRule="atLeast"/>
        <w:rPr>
          <w:sz w:val="24"/>
          <w:szCs w:val="24"/>
        </w:rPr>
      </w:pPr>
    </w:p>
    <w:p w14:paraId="32C30F0F">
      <w:pPr>
        <w:spacing w:line="220" w:lineRule="atLeast"/>
        <w:rPr>
          <w:sz w:val="24"/>
          <w:szCs w:val="24"/>
        </w:rPr>
      </w:pPr>
    </w:p>
    <w:p w14:paraId="3398138F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060450" cy="13652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D937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任悠悠，女，副主任医师。南阳市医学会放射分会委员。发表论文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余篇，专著一部2010年7月入职南阳市中心医院CT影像诊断科工作至今，现为科室教学秘书，党小组长。工作期间先后于华中科技大学附属同济医院、北京世纪坛医院、北京佑安医院、河南省人民医院进修学习，在工作中积累了丰富的临床经验，擅长全身常见病、多发病的影像诊断及胸腹部疑难病、罕见病的诊断技术。现为南阳市医学会放射分会委员。工作以来发表著作一部，发表论文十余篇，参与市级课题两项。工作以来多次被评为先进工作者、优秀党员、优秀教学专干，曾获2021年度医院优秀医师，2022年度南阳卫健体系统优秀党员等荣誉称号。</w:t>
      </w:r>
    </w:p>
    <w:p w14:paraId="402DDB9C"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 w14:paraId="7721A34C"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1190625" cy="1323975"/>
            <wp:effectExtent l="0" t="0" r="9525" b="9525"/>
            <wp:docPr id="16" name="图片 16" descr="李真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李真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812B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医学本科，CT影像诊断科副主任医师  南阳市医学会放射学分会委员。毕业于川北医学院医学影像学专业，曾进修于北京协和医院，从业十余年，积累了丰富的影像诊断经验，擅长胸腹部常见病及疑难病的CT诊断。秉持"精准影像，服务临床"的理念，致力于提升疾病诊断准确率。以第一作者发表期刊论文数十篇，参与编写专业著作一部。</w:t>
      </w:r>
    </w:p>
    <w:p w14:paraId="4664F5EE"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1190625" cy="1695450"/>
            <wp:effectExtent l="0" t="0" r="9525" b="0"/>
            <wp:docPr id="18" name="图片 18" descr="姜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姜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0C20A6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副主任医师，中共党员，CT影像诊断科介入组组长；南阳市医学会放射学分会委员、南阳市医师协会放射学分会委员；从业十余年来，积累了丰富的影像诊断经验，尤其在早期肺肿瘤筛查方面经验丰富；擅长CT引导下肺、肝、肾、淋巴结、软组织肿块、腹盆腔等各部位肿瘤穿刺活检术、肺小结节定位术。以第一作者身份发表国家级、省级期刊论文十余篇。</w:t>
      </w:r>
    </w:p>
    <w:p w14:paraId="7050358E"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1190625" cy="1704975"/>
            <wp:effectExtent l="0" t="0" r="9525" b="9525"/>
            <wp:docPr id="17" name="图片 17" descr="佟梓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佟梓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11B7"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医学硕士，毕业于大连医科大学影像医学与核医学专业，现任CT影像诊断科副主任医师，曾进修于华中科技大学附属同济医院，具有扎实的影像诊断专业知识及丰富的工作经验，具备各系统常见病及疑难病的CT诊断能力</w:t>
      </w:r>
      <w:r>
        <w:rPr>
          <w:rFonts w:hint="eastAsia"/>
          <w:sz w:val="24"/>
          <w:szCs w:val="24"/>
          <w:lang w:eastAsia="zh-CN"/>
        </w:rPr>
        <w:t>。以第一作者发表论文十余篇，参与编写专著一部。</w:t>
      </w:r>
    </w:p>
    <w:p w14:paraId="4CC055C9"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1190625" cy="1657350"/>
            <wp:effectExtent l="0" t="0" r="9525" b="0"/>
            <wp:docPr id="13" name="图片 13" descr="米玉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米玉霞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2512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医学本科，现任CT影像诊断科副主任医师。毕业于牡丹江医科大学医学影像学专业，在复旦大学附属中山医院放射科进修半年，有着扎实的专业知识基础。从业CT影像诊断12年来，积累了丰富的CT影像诊断经验，熟练掌握全身各系统疑难疾病的CT影像诊断。擅长领域为小肠疾病的CT影像诊断。在学术上，以第一作者发表期刊论文6篇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compat>
    <w:doNotExpandShiftReturn/>
    <w:doNotWrapTextWithPunct/>
    <w:doNotUseEastAsianBreakRules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ZTBmYTU4OWNjMmIxY2UyYmFlMDkyNTgzOWExNGQifQ=="/>
  </w:docVars>
  <w:rsids>
    <w:rsidRoot w:val="00D31D50"/>
    <w:rsid w:val="00044B30"/>
    <w:rsid w:val="00056635"/>
    <w:rsid w:val="000F1A5C"/>
    <w:rsid w:val="000F4ED7"/>
    <w:rsid w:val="00303C56"/>
    <w:rsid w:val="00323B43"/>
    <w:rsid w:val="003D37D8"/>
    <w:rsid w:val="003F24D3"/>
    <w:rsid w:val="00426133"/>
    <w:rsid w:val="004358AB"/>
    <w:rsid w:val="004E19DD"/>
    <w:rsid w:val="005F69D7"/>
    <w:rsid w:val="00831B14"/>
    <w:rsid w:val="008B0373"/>
    <w:rsid w:val="008B7726"/>
    <w:rsid w:val="009267C2"/>
    <w:rsid w:val="00A80776"/>
    <w:rsid w:val="00AD29CE"/>
    <w:rsid w:val="00AD58A1"/>
    <w:rsid w:val="00BB2F75"/>
    <w:rsid w:val="00D31D50"/>
    <w:rsid w:val="00DC53B8"/>
    <w:rsid w:val="00DF10E5"/>
    <w:rsid w:val="00E0192D"/>
    <w:rsid w:val="00E27605"/>
    <w:rsid w:val="00EF254D"/>
    <w:rsid w:val="00F337AF"/>
    <w:rsid w:val="00FC0197"/>
    <w:rsid w:val="0140386F"/>
    <w:rsid w:val="03E0660A"/>
    <w:rsid w:val="19767855"/>
    <w:rsid w:val="39F91491"/>
    <w:rsid w:val="3AE735EB"/>
    <w:rsid w:val="4199432E"/>
    <w:rsid w:val="477A3794"/>
    <w:rsid w:val="4DF62931"/>
    <w:rsid w:val="5C9C030B"/>
    <w:rsid w:val="66A25E7C"/>
    <w:rsid w:val="6FCB7D7F"/>
    <w:rsid w:val="72963F26"/>
    <w:rsid w:val="775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locked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qFormat/>
    <w:uiPriority w:val="99"/>
    <w:pPr>
      <w:spacing w:after="0"/>
    </w:pPr>
    <w:rPr>
      <w:sz w:val="18"/>
      <w:szCs w:val="18"/>
    </w:rPr>
  </w:style>
  <w:style w:type="character" w:customStyle="1" w:styleId="6">
    <w:name w:val="Balloon Text Char"/>
    <w:basedOn w:val="5"/>
    <w:link w:val="3"/>
    <w:semiHidden/>
    <w:qFormat/>
    <w:locked/>
    <w:uiPriority w:val="99"/>
    <w:rPr>
      <w:rFonts w:ascii="Tahoma" w:hAnsi="Tahoma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7</Pages>
  <Words>1779</Words>
  <Characters>1861</Characters>
  <Lines>0</Lines>
  <Paragraphs>0</Paragraphs>
  <TotalTime>183</TotalTime>
  <ScaleCrop>false</ScaleCrop>
  <LinksUpToDate>false</LinksUpToDate>
  <CharactersWithSpaces>1886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</dc:creator>
  <cp:lastModifiedBy>坐看云起1427753476</cp:lastModifiedBy>
  <cp:lastPrinted>2025-11-18T04:29:26Z</cp:lastPrinted>
  <dcterms:modified xsi:type="dcterms:W3CDTF">2025-11-18T07:13:36Z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F46A75A1C26C4BB69C5D4631F3BC6FD1_13</vt:lpwstr>
  </property>
  <property fmtid="{D5CDD505-2E9C-101B-9397-08002B2CF9AE}" pid="4" name="KSOTemplateDocerSaveRecord">
    <vt:lpwstr>eyJoZGlkIjoiNWNkZmEzMjY5N2Y5MWI2NmMwM2U5MDc2OTExN2ZlNzkiLCJ1c2VySWQiOiIxMDIwMDYwMTQifQ==</vt:lpwstr>
  </property>
</Properties>
</file>