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BEA16">
      <w:pPr>
        <w:pStyle w:val="2"/>
        <w:numPr>
          <w:ilvl w:val="0"/>
          <w:numId w:val="0"/>
        </w:numPr>
        <w:tabs>
          <w:tab w:val="clear" w:pos="420"/>
        </w:tabs>
        <w:ind w:leftChars="0"/>
        <w:jc w:val="center"/>
        <w:outlineLvl w:val="1"/>
        <w:rPr>
          <w:b/>
          <w:bCs w:val="0"/>
          <w:sz w:val="32"/>
          <w:szCs w:val="32"/>
        </w:rPr>
      </w:pPr>
      <w:bookmarkStart w:id="0" w:name="_Toc174618349"/>
      <w:bookmarkStart w:id="1" w:name="_Toc8052_WPSOffice_Level2"/>
      <w:bookmarkStart w:id="2" w:name="_Toc232581159"/>
      <w:bookmarkStart w:id="3" w:name="_Toc13540"/>
      <w:bookmarkStart w:id="4" w:name="_Toc232929283"/>
      <w:bookmarkStart w:id="5" w:name="_Toc186174177"/>
      <w:r>
        <w:rPr>
          <w:rFonts w:hint="eastAsia"/>
          <w:b/>
          <w:bCs w:val="0"/>
          <w:sz w:val="32"/>
          <w:szCs w:val="32"/>
        </w:rPr>
        <w:t>输血科简介</w:t>
      </w:r>
      <w:bookmarkEnd w:id="0"/>
      <w:bookmarkEnd w:id="1"/>
      <w:bookmarkEnd w:id="2"/>
      <w:bookmarkEnd w:id="3"/>
      <w:bookmarkEnd w:id="4"/>
      <w:bookmarkEnd w:id="5"/>
    </w:p>
    <w:p w14:paraId="48346457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南阳市中心医院输血科是南阳市中心医院下设的独立一级科室，其前身是南阳市中心医院检验科血库，成立于1956年，有70余年历史。2002年从医学检验科独立出来，更名为输血科。输血科不断派人外出进修学习，引进国内外先进的输血技术，由原来一个单纯的供血库发展为集医疗、教学、科研和临床血液治疗为一体的综合性学科。</w:t>
      </w:r>
    </w:p>
    <w:p w14:paraId="514AD403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工农路院区输血科位于1号病房楼3楼东区，面积300㎡，东院区输血科位于8号楼5楼北区，占地1100㎡，环境洁净、采光良好、布局合理，临近手术室和重症医学科。</w:t>
      </w:r>
    </w:p>
    <w:p w14:paraId="5246429C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输血科现有技术人员26人，含高级职称7人，中级10人，初级9人，其中硕士研究生2人，本科22人，专科2人，具备医师资格4人；送血服务队人员11人。近五年来参与省市级课题及科技成果5项，发表国家级杂志论文30余篇，出版专著3部。</w:t>
      </w:r>
    </w:p>
    <w:p w14:paraId="0C01CFF7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输血科现常规开展有ABO血型鉴定、Rh血型鉴定、Rh血型其他抗原鉴定、不规则抗体筛查及抗体鉴定、新生儿溶血病筛查、孕产妇抗体效价、血栓弹力图检测、血小板HPA抗体检测；并开展有疑难血型鉴定和配血、富血小板血浆采集等特色项目。</w:t>
      </w:r>
    </w:p>
    <w:p w14:paraId="7579143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南阳市中心医院输血科地址及联系电话：</w:t>
      </w:r>
    </w:p>
    <w:p w14:paraId="690DE94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工农院区1号病房楼3楼   0377-63200195  0377-61660031 </w:t>
      </w:r>
    </w:p>
    <w:p w14:paraId="47B42B93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东院区8号楼5楼         0377-61668538  17613730195</w:t>
      </w:r>
    </w:p>
    <w:p w14:paraId="792934C7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929114"/>
    <w:multiLevelType w:val="multilevel"/>
    <w:tmpl w:val="49929114"/>
    <w:lvl w:ilvl="0" w:tentative="0">
      <w:start w:val="1"/>
      <w:numFmt w:val="none"/>
      <w:lvlText w:val="4"/>
      <w:lvlJc w:val="left"/>
      <w:pPr>
        <w:tabs>
          <w:tab w:val="left" w:pos="420"/>
        </w:tabs>
        <w:ind w:left="432" w:hanging="432"/>
      </w:pPr>
      <w:rPr>
        <w:rFonts w:hint="default" w:ascii="宋体" w:hAnsi="宋体" w:eastAsia="宋体" w:cs="宋体"/>
        <w:b/>
        <w:sz w:val="24"/>
      </w:rPr>
    </w:lvl>
    <w:lvl w:ilvl="1" w:tentative="0">
      <w:start w:val="1"/>
      <w:numFmt w:val="none"/>
      <w:lvlText w:val="3.3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none"/>
      <w:pStyle w:val="2"/>
      <w:lvlText w:val="3.3.1"/>
      <w:lvlJc w:val="left"/>
      <w:pPr>
        <w:tabs>
          <w:tab w:val="left" w:pos="420"/>
        </w:tabs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4.5.5.%4"/>
      <w:lvlJc w:val="left"/>
      <w:pPr>
        <w:tabs>
          <w:tab w:val="left" w:pos="420"/>
        </w:tabs>
        <w:ind w:left="864" w:hanging="864"/>
      </w:pPr>
      <w:rPr>
        <w:rFonts w:hint="default" w:ascii="Arial" w:hAnsi="Arial" w:eastAsia="宋体" w:cs="宋体"/>
        <w:sz w:val="24"/>
      </w:rPr>
    </w:lvl>
    <w:lvl w:ilvl="4" w:tentative="0">
      <w:start w:val="1"/>
      <w:numFmt w:val="decimal"/>
      <w:lvlText w:val="3.3.%3.%4.%5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04233"/>
    <w:rsid w:val="286042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2"/>
        <w:numId w:val="1"/>
      </w:numPr>
      <w:tabs>
        <w:tab w:val="left" w:pos="1021"/>
      </w:tabs>
      <w:jc w:val="left"/>
      <w:outlineLvl w:val="2"/>
    </w:pPr>
    <w:rPr>
      <w:bCs/>
      <w:sz w:val="24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2025-11-18T02:48:00Z</dcterms:created>
  <dc:creator>摄影师波哥</dc:creator>
  <cp:lastModifiedBy>摄影师波哥</cp:lastModifiedBy>
  <dcterms:modified xsi:type="dcterms:W3CDTF">2025-11-18T02:53:16Z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A0E3793A00684CA29EB0017EB2D60079_11</vt:lpwstr>
  </property>
  <property fmtid="{D5CDD505-2E9C-101B-9397-08002B2CF9AE}" pid="4" name="KSOTemplateDocerSaveRecord">
    <vt:lpwstr>eyJoZGlkIjoiMGVhOTQyNmU2ZGEyYzVjNzUxMDA1NzI1OThmOTkwNzkiLCJ1c2VySWQiOiIxMDMyNjc1NDczIn0=</vt:lpwstr>
  </property>
</Properties>
</file>