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B18E">
      <w:pPr>
        <w:pStyle w:val="2"/>
        <w:jc w:val="center"/>
      </w:pPr>
      <w:r>
        <w:t>南阳市眼科医院机构简介</w:t>
      </w:r>
    </w:p>
    <w:p w14:paraId="072F1B45">
      <w:pPr>
        <w:pStyle w:val="3"/>
        <w:ind w:left="0" w:leftChars="0" w:firstLine="0" w:firstLineChars="0"/>
      </w:pPr>
      <w:r>
        <w:t>医院名称</w:t>
      </w:r>
    </w:p>
    <w:p w14:paraId="739220EF">
      <w:pPr>
        <w:bidi w:val="0"/>
      </w:pPr>
      <w:r>
        <w:t>南阳市眼科医院（同时使用 "南阳市第七人民医院" 名称）</w:t>
      </w:r>
    </w:p>
    <w:p w14:paraId="192E9C60">
      <w:pPr>
        <w:pStyle w:val="3"/>
        <w:ind w:left="0" w:leftChars="0" w:firstLine="0" w:firstLineChars="0"/>
      </w:pPr>
      <w:r>
        <w:t>医院等级</w:t>
      </w:r>
    </w:p>
    <w:p w14:paraId="6CE988B5">
      <w:r>
        <w:t>公立三级专科医院</w:t>
      </w:r>
    </w:p>
    <w:p w14:paraId="2B9F545D">
      <w:pPr>
        <w:pStyle w:val="3"/>
        <w:ind w:left="0" w:leftChars="0" w:firstLine="0" w:firstLineChars="0"/>
      </w:pPr>
      <w:r>
        <w:t>公共服务职能</w:t>
      </w:r>
    </w:p>
    <w:p w14:paraId="632C3899">
      <w:r>
        <w:t>集急救、医疗、科研、教学、康复等为一体的公立眼病专科医院</w:t>
      </w:r>
    </w:p>
    <w:p w14:paraId="7D7836FF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南阳眼科联盟会长单位</w:t>
      </w:r>
    </w:p>
    <w:p w14:paraId="31C81FAE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南阳眼科临床质量控制中心主任单位</w:t>
      </w:r>
    </w:p>
    <w:p w14:paraId="188CE001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南阳眼科临床医师规范化培训基地</w:t>
      </w:r>
    </w:p>
    <w:p w14:paraId="0D625B08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承担防盲治盲、眼病普查等公共卫生职能</w:t>
      </w:r>
    </w:p>
    <w:p w14:paraId="34E40201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开展 "走基层送健康"、"服务百姓健康行动" 等大型义诊活动</w:t>
      </w:r>
    </w:p>
    <w:p w14:paraId="1C31BB65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积极参与全国爱眼日、联合国糖尿病日等主题公益活动</w:t>
      </w:r>
    </w:p>
    <w:p w14:paraId="372823EF">
      <w:pPr>
        <w:pStyle w:val="3"/>
        <w:ind w:left="0" w:leftChars="0" w:firstLine="0" w:firstLineChars="0"/>
      </w:pPr>
      <w:r>
        <w:t>历史沿革</w:t>
      </w:r>
    </w:p>
    <w:p w14:paraId="45C00FC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创建于1956年</w:t>
      </w:r>
    </w:p>
    <w:p w14:paraId="1102B92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经过69年发展，已成为豫西南地区规模最大的眼科专科医院</w:t>
      </w:r>
    </w:p>
    <w:p w14:paraId="1E123D04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从初创时期逐步发展为拥有两个院区的现代化眼病专科医院</w:t>
      </w:r>
    </w:p>
    <w:p w14:paraId="05659383">
      <w:pPr>
        <w:pStyle w:val="3"/>
        <w:ind w:left="0" w:leftChars="0" w:firstLine="0" w:firstLineChars="0"/>
      </w:pPr>
      <w:r>
        <w:t>诊疗项目</w:t>
      </w:r>
    </w:p>
    <w:p w14:paraId="53C46599">
      <w:r>
        <w:t>医院提供全面的眼科诊疗服务，主要包括：</w:t>
      </w:r>
    </w:p>
    <w:p w14:paraId="6A147462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白内障：超声乳化联合人工晶体植入术等</w:t>
      </w:r>
    </w:p>
    <w:p w14:paraId="064794C2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青光眼：小梁切除术、青光眼引流阀植入术等</w:t>
      </w:r>
    </w:p>
    <w:p w14:paraId="2DA6C875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眼底病：玻璃体切割术、视网膜激光光凝术等</w:t>
      </w:r>
    </w:p>
    <w:p w14:paraId="4893401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眼外伤：眼球穿通伤修复、眼眶骨折整复等</w:t>
      </w:r>
    </w:p>
    <w:p w14:paraId="31230B9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眼肌斜视：斜视矫正术、弱视治疗等</w:t>
      </w:r>
    </w:p>
    <w:p w14:paraId="5CFC821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角膜眼表疾病：角膜移植、干眼症治疗等</w:t>
      </w:r>
    </w:p>
    <w:p w14:paraId="0B6DA4A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屈光不正：</w:t>
      </w:r>
    </w:p>
    <w:p w14:paraId="1A302CA0">
      <w:pPr>
        <w:numPr>
          <w:ilvl w:val="1"/>
          <w:numId w:val="3"/>
        </w:numPr>
        <w:spacing w:before="0" w:beforeAutospacing="1" w:after="0" w:afterAutospacing="1"/>
        <w:ind w:left="1440" w:leftChars="0" w:hanging="360" w:firstLineChars="0"/>
      </w:pPr>
      <w:r>
        <w:t>飞秒激光近视矫正手术（蔡司全飞秒、个性化飞秒）</w:t>
      </w:r>
    </w:p>
    <w:p w14:paraId="00DD9D18">
      <w:pPr>
        <w:numPr>
          <w:ilvl w:val="1"/>
          <w:numId w:val="3"/>
        </w:numPr>
        <w:spacing w:before="0" w:beforeAutospacing="1" w:after="0" w:afterAutospacing="1"/>
        <w:ind w:left="1440" w:leftChars="0" w:hanging="360" w:firstLineChars="0"/>
      </w:pPr>
      <w:r>
        <w:t>角膜塑形镜（控制青少年近视发展）</w:t>
      </w:r>
    </w:p>
    <w:p w14:paraId="038D9BF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小儿眼病：儿童斜视、弱视、先天性眼病等</w:t>
      </w:r>
    </w:p>
    <w:p w14:paraId="25F5B23A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医学验光配镜：提供精准验光、个性化配镜服务</w:t>
      </w:r>
    </w:p>
    <w:p w14:paraId="31954542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眼科医美：眼部整形美容等</w:t>
      </w:r>
    </w:p>
    <w:p w14:paraId="22A6A92D">
      <w:pPr>
        <w:pStyle w:val="3"/>
        <w:ind w:left="0" w:leftChars="0" w:firstLine="0" w:firstLineChars="0"/>
      </w:pPr>
      <w:r>
        <w:t>科室 (部门) 概况</w:t>
      </w:r>
    </w:p>
    <w:p w14:paraId="32C0A93D">
      <w:pPr>
        <w:pStyle w:val="4"/>
      </w:pPr>
      <w:r>
        <w:t>门诊部主要科室</w:t>
      </w:r>
    </w:p>
    <w:p w14:paraId="4858A9DB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眼科综合门诊</w:t>
      </w:r>
    </w:p>
    <w:p w14:paraId="56AB97C6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小儿眼科中心</w:t>
      </w:r>
    </w:p>
    <w:p w14:paraId="63A4FCB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干眼诊疗中心</w:t>
      </w:r>
    </w:p>
    <w:p w14:paraId="636B546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验光配镜中心（含验光室、配镜部）</w:t>
      </w:r>
    </w:p>
    <w:p w14:paraId="7AB6307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角膜塑形镜中心</w:t>
      </w:r>
    </w:p>
    <w:p w14:paraId="4588283F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飞秒激光屈光手术中心</w:t>
      </w:r>
    </w:p>
    <w:p w14:paraId="36D71104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糖尿病视网膜筛查中心</w:t>
      </w:r>
    </w:p>
    <w:p w14:paraId="3846B252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儿童青少年近视防控中心</w:t>
      </w:r>
    </w:p>
    <w:p w14:paraId="716BC075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医美中心</w:t>
      </w:r>
    </w:p>
    <w:p w14:paraId="5BC2292E">
      <w:pPr>
        <w:pStyle w:val="4"/>
        <w:ind w:left="0" w:leftChars="0" w:firstLine="0" w:firstLineChars="0"/>
      </w:pPr>
      <w:r>
        <w:t>住院部专科病区</w:t>
      </w:r>
    </w:p>
    <w:p w14:paraId="3AB1F3D2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眼外伤眼眶病科</w:t>
      </w:r>
    </w:p>
    <w:p w14:paraId="2BA2BA05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眼底病一科</w:t>
      </w:r>
    </w:p>
    <w:p w14:paraId="2BC46ABB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眼底病二科</w:t>
      </w:r>
    </w:p>
    <w:p w14:paraId="51739183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白内障一科</w:t>
      </w:r>
    </w:p>
    <w:p w14:paraId="4ED64CDB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白内障二科</w:t>
      </w:r>
    </w:p>
    <w:p w14:paraId="468CBD5F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斜视、泪器病科</w:t>
      </w:r>
    </w:p>
    <w:p w14:paraId="4E1D4FD2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角膜眼表病科</w:t>
      </w:r>
    </w:p>
    <w:p w14:paraId="46E52A76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青光眼科</w:t>
      </w:r>
    </w:p>
    <w:p w14:paraId="3733EA59">
      <w:pPr>
        <w:pStyle w:val="4"/>
        <w:ind w:left="0" w:leftChars="0" w:firstLine="0" w:firstLineChars="0"/>
      </w:pPr>
      <w:r>
        <w:t>医技及其他科室</w:t>
      </w:r>
    </w:p>
    <w:p w14:paraId="7F8F9789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特检室（三科）：电生理室、激光室、A/B超室、眼底造影室、OCT室等</w:t>
      </w:r>
    </w:p>
    <w:p w14:paraId="7A41598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检验科</w:t>
      </w:r>
    </w:p>
    <w:p w14:paraId="641F6D72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放射科</w:t>
      </w:r>
    </w:p>
    <w:p w14:paraId="5059EE5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供应中心</w:t>
      </w:r>
    </w:p>
    <w:p w14:paraId="4A11A4A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手术室</w:t>
      </w:r>
    </w:p>
    <w:p w14:paraId="09A3AA41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口腔科</w:t>
      </w:r>
    </w:p>
    <w:p w14:paraId="1BDCE242">
      <w:pPr>
        <w:spacing w:before="0" w:beforeAutospacing="1" w:after="0" w:afterAutospacing="1"/>
        <w:ind w:left="720"/>
      </w:pPr>
      <w:r>
        <w:t>科室规模：拥有临床医技科室27个、眼科专业学组28个，其中市级重点临床专科6个，市级特色临床专科8个</w:t>
      </w:r>
    </w:p>
    <w:p w14:paraId="44C486F8">
      <w:pPr>
        <w:pStyle w:val="3"/>
        <w:ind w:left="0" w:leftChars="0" w:firstLine="0" w:firstLineChars="0"/>
      </w:pPr>
      <w:r>
        <w:t>设备人员概况</w:t>
      </w:r>
    </w:p>
    <w:p w14:paraId="3A14713E">
      <w:pPr>
        <w:pStyle w:val="4"/>
      </w:pPr>
      <w:r>
        <w:t>设备概况</w:t>
      </w:r>
    </w:p>
    <w:p w14:paraId="1953C40A">
      <w:r>
        <w:t>拥有先进眼科检查、治疗、手术设备280余台 (件)，主要包括：</w:t>
      </w:r>
    </w:p>
    <w:p w14:paraId="41F51A1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蔡司全飞秒激光系统、个性化飞秒激光系统、准分子激光近视治疗仪</w:t>
      </w:r>
    </w:p>
    <w:p w14:paraId="3295EA17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白内障超声乳化仪</w:t>
      </w:r>
    </w:p>
    <w:p w14:paraId="11E5DB85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23G/25G玻璃体切割机</w:t>
      </w:r>
    </w:p>
    <w:p w14:paraId="0829EC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蔡司、莱卡手术显微镜</w:t>
      </w:r>
    </w:p>
    <w:p w14:paraId="23D06452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欧堡超广角眼底造影机</w:t>
      </w:r>
    </w:p>
    <w:p w14:paraId="288D40CB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眼科超声生物显微镜</w:t>
      </w:r>
    </w:p>
    <w:p w14:paraId="51271E7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血流成像OCT</w:t>
      </w:r>
    </w:p>
    <w:p w14:paraId="41205D77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视觉电生理仪</w:t>
      </w:r>
    </w:p>
    <w:p w14:paraId="458088EC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玻璃体消融激光治疗仪</w:t>
      </w:r>
    </w:p>
    <w:p w14:paraId="37B4273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多点多波长眼底激光治疗系统</w:t>
      </w:r>
    </w:p>
    <w:p w14:paraId="1CBA48CA">
      <w:pPr>
        <w:pStyle w:val="4"/>
      </w:pPr>
      <w:r>
        <w:t>人员概况</w:t>
      </w:r>
    </w:p>
    <w:p w14:paraId="022CC67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t>副高职称以上专家：42名</w:t>
      </w:r>
    </w:p>
    <w:p w14:paraId="1FDE0605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t>硕士研究生：26名</w:t>
      </w:r>
    </w:p>
    <w:p w14:paraId="1031E93F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t>中级以上技术职称人员：356名</w:t>
      </w:r>
    </w:p>
    <w:p w14:paraId="52F9AB3D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t>南阳市科技拔尖人才：5人</w:t>
      </w:r>
    </w:p>
    <w:p w14:paraId="0140EB25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t>南阳市学术和技术带头人：10人</w:t>
      </w:r>
    </w:p>
    <w:p w14:paraId="08DF0448">
      <w:pPr>
        <w:pStyle w:val="3"/>
        <w:ind w:left="0" w:leftChars="0" w:firstLine="0" w:firstLineChars="0"/>
      </w:pPr>
      <w:r>
        <w:t>医院规模与成就</w:t>
      </w:r>
    </w:p>
    <w:p w14:paraId="14086AE1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t>开放床位：</w:t>
      </w:r>
      <w:r>
        <w:rPr>
          <w:rFonts w:hint="eastAsia"/>
          <w:lang w:val="en-US" w:eastAsia="zh-CN"/>
        </w:rPr>
        <w:t>289</w:t>
      </w:r>
      <w:r>
        <w:t>张</w:t>
      </w:r>
    </w:p>
    <w:p w14:paraId="35CD86C7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t>年接诊量：</w:t>
      </w:r>
      <w:r>
        <w:rPr>
          <w:rFonts w:hint="eastAsia"/>
          <w:lang w:val="en-US" w:eastAsia="zh-CN"/>
        </w:rPr>
        <w:t>29</w:t>
      </w:r>
      <w:r>
        <w:t>余万人次</w:t>
      </w:r>
    </w:p>
    <w:p w14:paraId="378F65D4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t>年住院量：近</w:t>
      </w:r>
      <w:r>
        <w:rPr>
          <w:rFonts w:hint="eastAsia"/>
          <w:lang w:val="en-US" w:eastAsia="zh-CN"/>
        </w:rPr>
        <w:t>1.7</w:t>
      </w:r>
      <w:r>
        <w:t>万人</w:t>
      </w:r>
    </w:p>
    <w:p w14:paraId="7F770F4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t>年手术量：</w:t>
      </w:r>
      <w:r>
        <w:rPr>
          <w:rFonts w:hint="eastAsia"/>
          <w:lang w:val="en-US" w:eastAsia="zh-CN"/>
        </w:rPr>
        <w:t>2.8</w:t>
      </w:r>
      <w:r>
        <w:t>万余台</w:t>
      </w:r>
    </w:p>
    <w:p w14:paraId="3B9B8613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t>科研成果：获省市级科技进步奖</w:t>
      </w:r>
      <w:r>
        <w:rPr>
          <w:rFonts w:hint="eastAsia"/>
          <w:lang w:val="en-US" w:eastAsia="zh-CN"/>
        </w:rPr>
        <w:t>15</w:t>
      </w:r>
      <w:r>
        <w:t>项，发表学术论文</w:t>
      </w:r>
      <w:r>
        <w:rPr>
          <w:rFonts w:hint="eastAsia"/>
          <w:lang w:val="en-US" w:eastAsia="zh-CN"/>
        </w:rPr>
        <w:t>96</w:t>
      </w:r>
      <w:r>
        <w:t>篇（其中</w:t>
      </w:r>
      <w:r>
        <w:rPr>
          <w:rFonts w:hint="eastAsia"/>
          <w:lang w:val="en-US" w:eastAsia="zh-CN"/>
        </w:rPr>
        <w:t>15</w:t>
      </w:r>
      <w:r>
        <w:t>篇在国家核心期刊发表），出版眼科专著2</w:t>
      </w:r>
      <w:bookmarkStart w:id="0" w:name="_GoBack"/>
      <w:bookmarkEnd w:id="0"/>
      <w:r>
        <w:t>部</w:t>
      </w:r>
    </w:p>
    <w:p w14:paraId="551731F3">
      <w:pPr>
        <w:pStyle w:val="3"/>
        <w:ind w:left="0" w:leftChars="0" w:firstLine="0" w:firstLineChars="0"/>
      </w:pPr>
      <w:r>
        <w:t>院区分布</w:t>
      </w:r>
    </w:p>
    <w:p w14:paraId="180C1A45">
      <w:r>
        <w:rPr>
          <w:b/>
        </w:rPr>
        <w:t>"一院两区"</w:t>
      </w:r>
      <w:r>
        <w:t>深度融合，实行同质化诊疗和服务：</w:t>
      </w:r>
    </w:p>
    <w:p w14:paraId="16E09B38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中州路院区：南阳市中州大道268号</w:t>
      </w:r>
    </w:p>
    <w:p w14:paraId="12CFCF7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梅溪路院区：南阳市梅溪路27号</w:t>
      </w:r>
    </w:p>
    <w:p w14:paraId="657AAA9B">
      <w:pPr>
        <w:pStyle w:val="3"/>
        <w:ind w:left="0" w:leftChars="0" w:firstLine="0" w:firstLineChars="0"/>
      </w:pPr>
      <w:r>
        <w:t>总结</w:t>
      </w:r>
    </w:p>
    <w:p w14:paraId="6B6591E9">
      <w:r>
        <w:t>南阳市眼科医院是豫西南地区规模最大的眼科专科医院，经过近70年发展，已成为集医疗、教学、科研、防盲为一体的区域性眼科医疗中心，为南阳及周边地区眼病患者提供全方位、高质量的眼科医疗服务，使当地群众 "不出南阳，即可享受国内一流眼科诊疗服务"。</w:t>
      </w:r>
    </w:p>
    <w:p w14:paraId="25803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560"/>
      </w:pPr>
      <w:r>
        <w:separator/>
      </w:r>
    </w:p>
  </w:endnote>
  <w:endnote w:type="continuationSeparator" w:id="1">
    <w:p>
      <w:pPr>
        <w:ind w:left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560"/>
      </w:pPr>
      <w:r>
        <w:separator/>
      </w:r>
    </w:p>
  </w:footnote>
  <w:footnote w:type="continuationSeparator" w:id="1">
    <w:p>
      <w:pPr>
        <w:ind w:left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5DABC"/>
    <w:multiLevelType w:val="singleLevel"/>
    <w:tmpl w:val="84E5DAB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AEC5C591"/>
    <w:multiLevelType w:val="singleLevel"/>
    <w:tmpl w:val="AEC5C59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E28A9FC8"/>
    <w:multiLevelType w:val="singleLevel"/>
    <w:tmpl w:val="E28A9FC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F57C48B"/>
    <w:multiLevelType w:val="singleLevel"/>
    <w:tmpl w:val="0F57C48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1611B514"/>
    <w:multiLevelType w:val="multilevel"/>
    <w:tmpl w:val="1611B51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E731C16"/>
    <w:multiLevelType w:val="singleLevel"/>
    <w:tmpl w:val="3E731C1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3FE1F8FE"/>
    <w:multiLevelType w:val="singleLevel"/>
    <w:tmpl w:val="3FE1F8F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4135A573"/>
    <w:multiLevelType w:val="singleLevel"/>
    <w:tmpl w:val="4135A57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EA9868D"/>
    <w:multiLevelType w:val="singleLevel"/>
    <w:tmpl w:val="5EA9868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165814B"/>
    <w:multiLevelType w:val="singleLevel"/>
    <w:tmpl w:val="6165814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6E88"/>
    <w:rsid w:val="19A05834"/>
    <w:rsid w:val="1A1D6E85"/>
    <w:rsid w:val="3C37397E"/>
    <w:rsid w:val="3D257C7B"/>
    <w:rsid w:val="439D67BD"/>
    <w:rsid w:val="45F12DF0"/>
    <w:rsid w:val="48A1021F"/>
    <w:rsid w:val="512F0C70"/>
    <w:rsid w:val="55B160F8"/>
    <w:rsid w:val="66A575B3"/>
    <w:rsid w:val="6CE20BB8"/>
    <w:rsid w:val="6FF8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 w:left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1206</Words>
  <Characters>1245</Characters>
  <Lines>0</Lines>
  <Paragraphs>0</Paragraphs>
  <TotalTime>45</TotalTime>
  <ScaleCrop>false</ScaleCrop>
  <LinksUpToDate>false</LinksUpToDate>
  <CharactersWithSpaces>1253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2025-11-28T08:59:00Z</dcterms:created>
  <dc:creator>ym</dc:creator>
  <cp:lastModifiedBy>Ls</cp:lastModifiedBy>
  <dcterms:modified xsi:type="dcterms:W3CDTF">2025-11-29T01:04:13Z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eyJoZGlkIjoiYjNlMzI2ZTA4YjBjZjhkNThkZDZiNmIyNTM1ZDJiMDMiLCJ1c2VySWQiOiIzMTkyMjkzMDQifQ==</vt:lpwstr>
  </property>
  <property fmtid="{D5CDD505-2E9C-101B-9397-08002B2CF9AE}" pid="4" name="ICV">
    <vt:lpwstr>429572C400454103BE5DE6919FB217A1_12</vt:lpwstr>
  </property>
</Properties>
</file>