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BCE42">
      <w:pPr>
        <w:pStyle w:val="2"/>
        <w:keepNext w:val="0"/>
        <w:keepLines w:val="0"/>
        <w:widowControl/>
        <w:suppressLineNumbers w:val="0"/>
        <w:spacing w:before="0" w:beforeAutospacing="0" w:after="200" w:afterAutospacing="0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b/>
          <w:bCs/>
          <w:sz w:val="33"/>
          <w:szCs w:val="33"/>
          <w:shd w:val="clear" w:fill="FFFFFF"/>
          <w:lang w:eastAsia="zh-CN"/>
        </w:rPr>
        <w:t>白内障手术后眼前有黑影飘动是怎么回事？</w:t>
      </w:r>
    </w:p>
    <w:p w14:paraId="212934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 白内障被称为全球第一位致盲性眼病，数以万计的老年人被其困扰。现如今随着先进的治疗仪器设备引入，以及不断提升的眼科手术技术，已经能让白内障患者重获光明，满足日常活动需求。可有些人做完白内障手术之后总感觉眼前有“蚊子”在飞，认为是手术引发的这个眼病。</w:t>
      </w:r>
    </w:p>
    <w:p w14:paraId="1B2BA9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“是不是白内障手术没做干净？”“或是白内障复发了？”部分患者对此非常焦虑，赶紧来到医院就诊。经过检查</w:t>
      </w:r>
      <w:bookmarkStart w:id="0" w:name="_GoBack"/>
      <w:bookmarkEnd w:id="0"/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，眼前的“不明飞行物”是玻璃体混浊所致，也就是常说的飞蚊症，这是一种很常见的老年性眼病。实际上，这种症状在手术之前就存在了，由于白内障的遮挡没有表现出来，手术让视力变好，被挡住的问题才暴露出来。</w:t>
      </w:r>
    </w:p>
    <w:p w14:paraId="3AEBD7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白内障发生在晶状体位置，飞蚊症发生在玻璃体位置，两个部位一前一后。如果将眼睛比作一个房间，白内障就像一扇门，挡住了房间里的景物，患者的晶状体完全混浊，常常导致一些眼底病变在术前检查时看不清楚。“飞蚊症”是晶状体后面的玻璃体发生混浊引起的，跟白内障没有关系，之前因为视力不好，本来看不清楚，而手术后随着视力的改善表现出来，视野中的“蚊子”也更加明显。</w:t>
      </w:r>
    </w:p>
    <w:p w14:paraId="33BCA8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600" w:firstLineChars="200"/>
        <w:textAlignment w:val="auto"/>
        <w:rPr>
          <w:rFonts w:hint="eastAsia" w:ascii="PingFang SC" w:hAnsi="PingFang SC" w:eastAsia="PingFang SC" w:cs="PingFang SC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PingFang SC" w:hAnsi="PingFang SC" w:eastAsia="PingFang SC" w:cs="PingFang SC"/>
          <w:b/>
          <w:bCs/>
          <w:color w:val="auto"/>
          <w:sz w:val="30"/>
          <w:szCs w:val="30"/>
          <w:lang w:val="en-US" w:eastAsia="zh-CN"/>
        </w:rPr>
        <w:t>飞蚊症</w:t>
      </w:r>
    </w:p>
    <w:p w14:paraId="11A674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飞蚊症主要由玻璃体液化、玻璃体后脱离引起，少部分因为视网膜脱离、玻璃体积血等引起。多见于40岁以上的中老年人，或者年轻的近视人群，尤其是高度近视患者等。</w:t>
      </w:r>
    </w:p>
    <w:p w14:paraId="0D98D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生理性飞蚊症比较常见于中老年人，特点是两只眼睛都出现飞蚊的情况，而且无法准确说出是哪只眼睛存在飞蚊。在特定的时间以后，飞蚊现象一般不会出现加重或者改变的情况。</w:t>
      </w:r>
    </w:p>
    <w:p w14:paraId="56E419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病理性飞蚊症常见于中、高度近视、眼内发炎或者视网膜血管病变等。特点是飞蚊症状突然发生，而且只限于一眼，蚊子飞舞的方向不定且黑影快速增加，遮挡视野，视力变差、视物变形、视野缺损。</w:t>
      </w:r>
    </w:p>
    <w:p w14:paraId="3FDFF9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/>
        <w:ind w:firstLine="510" w:firstLineChars="200"/>
        <w:textAlignment w:val="auto"/>
        <w:rPr>
          <w:rFonts w:hint="default" w:ascii="PingFang SC" w:hAnsi="PingFang SC" w:eastAsia="PingFang SC" w:cs="PingFang SC"/>
          <w:sz w:val="25"/>
          <w:szCs w:val="25"/>
        </w:rPr>
      </w:pPr>
      <w:r>
        <w:rPr>
          <w:rFonts w:hint="default" w:ascii="PingFang SC" w:hAnsi="PingFang SC" w:eastAsia="PingFang SC" w:cs="PingFang SC"/>
          <w:sz w:val="25"/>
          <w:szCs w:val="25"/>
          <w:lang w:eastAsia="zh-CN"/>
        </w:rPr>
        <w:t>为预防和缓解飞蚊症，日常生活中应保持良好的用眼环境，如不在昏暗或过于刺目的光线下用眼，高度近视的人群要避免剧烈运动，切忌“目不转睛”，不要熬夜等，以免这些不良习惯造成眼睛不可逆的损伤。如果发现自己有飞蚊症，可以用一些含维生素、微量元素、碘剂等的眼药和口服碘制剂，以维持玻璃体结构和状态的平衡。</w:t>
      </w:r>
    </w:p>
    <w:p w14:paraId="35570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2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2025-11-29T01:35:40Z</dcterms:created>
  <dc:creator>Administrator</dc:creator>
  <cp:lastModifiedBy>糖糖糖糖糖</cp:lastModifiedBy>
  <dcterms:modified xsi:type="dcterms:W3CDTF">2025-11-29T01:36:11Z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eyJoZGlkIjoiNjAyMjc2MGM3MDlkMTZhOThiMjgzZTEwNjk4OTg5M2IiLCJ1c2VySWQiOiI2MDQ1MTk2OTEifQ==</vt:lpwstr>
  </property>
  <property fmtid="{D5CDD505-2E9C-101B-9397-08002B2CF9AE}" pid="4" name="ICV">
    <vt:lpwstr>67DAC615DD74430BA622C8521928974E_12</vt:lpwstr>
  </property>
</Properties>
</file>