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AC2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r>
        <w:rPr>
          <w:rFonts w:hint="eastAsia" w:ascii="方正小标宋简体" w:hAnsi="方正小标宋简体" w:eastAsia="方正小标宋简体" w:cs="方正小标宋简体"/>
          <w:b w:val="0"/>
          <w:bCs w:val="0"/>
          <w:snapToGrid w:val="0"/>
          <w:color w:val="000000"/>
          <w:kern w:val="0"/>
          <w:sz w:val="44"/>
          <w:szCs w:val="44"/>
          <w:lang w:val="en-US" w:eastAsia="zh-CN" w:bidi="ar-SA"/>
        </w:rPr>
        <w:t>行风建设工作制度</w:t>
      </w:r>
    </w:p>
    <w:p w14:paraId="63AA3A85">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黑体" w:hAnsi="黑体" w:eastAsia="黑体" w:cs="黑体"/>
          <w:b w:val="0"/>
          <w:bCs w:val="0"/>
          <w:snapToGrid w:val="0"/>
          <w:color w:val="000000"/>
          <w:kern w:val="0"/>
          <w:sz w:val="32"/>
          <w:szCs w:val="32"/>
          <w:lang w:val="en-US" w:eastAsia="en-US" w:bidi="ar-SA"/>
        </w:rPr>
      </w:pPr>
    </w:p>
    <w:p w14:paraId="33829BEF">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黑体" w:hAnsi="黑体" w:eastAsia="黑体" w:cs="黑体"/>
          <w:b w:val="0"/>
          <w:bCs w:val="0"/>
          <w:snapToGrid w:val="0"/>
          <w:color w:val="000000"/>
          <w:kern w:val="0"/>
          <w:sz w:val="32"/>
          <w:szCs w:val="32"/>
          <w:lang w:val="en-US" w:eastAsia="en-US" w:bidi="ar-SA"/>
        </w:rPr>
      </w:pPr>
      <w:r>
        <w:rPr>
          <w:rFonts w:hint="eastAsia" w:ascii="黑体" w:hAnsi="黑体" w:eastAsia="黑体" w:cs="黑体"/>
          <w:b w:val="0"/>
          <w:bCs w:val="0"/>
          <w:snapToGrid w:val="0"/>
          <w:color w:val="000000"/>
          <w:kern w:val="0"/>
          <w:sz w:val="32"/>
          <w:szCs w:val="32"/>
          <w:lang w:val="en-US" w:eastAsia="en-US" w:bidi="ar-SA"/>
        </w:rPr>
        <w:t>一、总体要求</w:t>
      </w:r>
    </w:p>
    <w:p w14:paraId="48AB61B0">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以习近平新时代中国特色社会主义思想为指导，贯彻落实省</w:t>
      </w:r>
      <w:r>
        <w:rPr>
          <w:rFonts w:hint="eastAsia" w:ascii="仿宋_GB2312" w:hAnsi="仿宋_GB2312" w:eastAsia="仿宋_GB2312" w:cs="仿宋_GB2312"/>
          <w:b w:val="0"/>
          <w:bCs w:val="0"/>
          <w:snapToGrid w:val="0"/>
          <w:color w:val="000000"/>
          <w:kern w:val="0"/>
          <w:sz w:val="32"/>
          <w:szCs w:val="32"/>
          <w:lang w:val="en-US" w:eastAsia="zh-CN" w:bidi="ar-SA"/>
        </w:rPr>
        <w:t>、市</w:t>
      </w:r>
      <w:r>
        <w:rPr>
          <w:rFonts w:hint="eastAsia" w:ascii="仿宋_GB2312" w:hAnsi="仿宋_GB2312" w:eastAsia="仿宋_GB2312" w:cs="仿宋_GB2312"/>
          <w:b w:val="0"/>
          <w:bCs w:val="0"/>
          <w:snapToGrid w:val="0"/>
          <w:color w:val="000000"/>
          <w:kern w:val="0"/>
          <w:sz w:val="32"/>
          <w:szCs w:val="32"/>
          <w:lang w:val="en-US" w:eastAsia="en-US" w:bidi="ar-SA"/>
        </w:rPr>
        <w:t>卫生健康委有关加强行业作风建设各项工作部署，坚持“管行业必须管行风”和“标本兼治、纠建并举”的工作要求，着力解决损害群众利益的突出问题，不断提升医疗服务能力和水平；培育新风正气，努力打造党风清正、院风清朗、医风清新、行风清明的医疗环境，为新时代卫生健康事业高质量发展提供有力保障。</w:t>
      </w:r>
    </w:p>
    <w:p w14:paraId="6ACDBA08">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黑体" w:hAnsi="黑体" w:eastAsia="黑体" w:cs="黑体"/>
          <w:b w:val="0"/>
          <w:bCs w:val="0"/>
          <w:snapToGrid w:val="0"/>
          <w:color w:val="000000"/>
          <w:kern w:val="0"/>
          <w:sz w:val="32"/>
          <w:szCs w:val="32"/>
          <w:lang w:val="en-US" w:eastAsia="en-US" w:bidi="ar-SA"/>
        </w:rPr>
      </w:pPr>
      <w:r>
        <w:rPr>
          <w:rFonts w:hint="eastAsia" w:ascii="黑体" w:hAnsi="黑体" w:eastAsia="黑体" w:cs="黑体"/>
          <w:b w:val="0"/>
          <w:bCs w:val="0"/>
          <w:snapToGrid w:val="0"/>
          <w:color w:val="000000"/>
          <w:kern w:val="0"/>
          <w:sz w:val="32"/>
          <w:szCs w:val="32"/>
          <w:lang w:val="en-US" w:eastAsia="en-US" w:bidi="ar-SA"/>
        </w:rPr>
        <w:t>二、组织领导</w:t>
      </w:r>
    </w:p>
    <w:p w14:paraId="427E712B">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zh-CN" w:bidi="ar-SA"/>
        </w:rPr>
        <w:t>全院</w:t>
      </w:r>
      <w:r>
        <w:rPr>
          <w:rFonts w:hint="eastAsia" w:ascii="仿宋_GB2312" w:hAnsi="仿宋_GB2312" w:eastAsia="仿宋_GB2312" w:cs="仿宋_GB2312"/>
          <w:b w:val="0"/>
          <w:bCs w:val="0"/>
          <w:snapToGrid w:val="0"/>
          <w:color w:val="000000"/>
          <w:kern w:val="0"/>
          <w:sz w:val="32"/>
          <w:szCs w:val="32"/>
          <w:lang w:val="en-US" w:eastAsia="en-US" w:bidi="ar-SA"/>
        </w:rPr>
        <w:t>行风工作在</w:t>
      </w:r>
      <w:r>
        <w:rPr>
          <w:rFonts w:hint="eastAsia" w:ascii="仿宋_GB2312" w:hAnsi="仿宋_GB2312" w:eastAsia="仿宋_GB2312" w:cs="仿宋_GB2312"/>
          <w:b w:val="0"/>
          <w:bCs w:val="0"/>
          <w:snapToGrid w:val="0"/>
          <w:color w:val="000000"/>
          <w:kern w:val="0"/>
          <w:sz w:val="32"/>
          <w:szCs w:val="32"/>
          <w:lang w:val="en-US" w:eastAsia="zh-CN" w:bidi="ar-SA"/>
        </w:rPr>
        <w:t>行风办</w:t>
      </w:r>
      <w:r>
        <w:rPr>
          <w:rFonts w:hint="eastAsia" w:ascii="仿宋_GB2312" w:hAnsi="仿宋_GB2312" w:eastAsia="仿宋_GB2312" w:cs="仿宋_GB2312"/>
          <w:b w:val="0"/>
          <w:bCs w:val="0"/>
          <w:snapToGrid w:val="0"/>
          <w:color w:val="000000"/>
          <w:kern w:val="0"/>
          <w:sz w:val="32"/>
          <w:szCs w:val="32"/>
          <w:lang w:val="en-US" w:eastAsia="en-US" w:bidi="ar-SA"/>
        </w:rPr>
        <w:t>的统筹</w:t>
      </w:r>
      <w:r>
        <w:rPr>
          <w:rFonts w:hint="eastAsia" w:ascii="仿宋_GB2312" w:hAnsi="仿宋_GB2312" w:eastAsia="仿宋_GB2312" w:cs="仿宋_GB2312"/>
          <w:b w:val="0"/>
          <w:bCs w:val="0"/>
          <w:snapToGrid w:val="0"/>
          <w:color w:val="000000"/>
          <w:kern w:val="0"/>
          <w:sz w:val="32"/>
          <w:szCs w:val="32"/>
          <w:lang w:val="en-US" w:eastAsia="zh-CN" w:bidi="ar-SA"/>
        </w:rPr>
        <w:t>协调</w:t>
      </w:r>
      <w:r>
        <w:rPr>
          <w:rFonts w:hint="eastAsia" w:ascii="仿宋_GB2312" w:hAnsi="仿宋_GB2312" w:eastAsia="仿宋_GB2312" w:cs="仿宋_GB2312"/>
          <w:b w:val="0"/>
          <w:bCs w:val="0"/>
          <w:snapToGrid w:val="0"/>
          <w:color w:val="000000"/>
          <w:kern w:val="0"/>
          <w:sz w:val="32"/>
          <w:szCs w:val="32"/>
          <w:lang w:val="en-US" w:eastAsia="en-US" w:bidi="ar-SA"/>
        </w:rPr>
        <w:t>下，结合工作实际</w:t>
      </w:r>
      <w:r>
        <w:rPr>
          <w:rFonts w:hint="eastAsia" w:ascii="仿宋_GB2312" w:hAnsi="仿宋_GB2312" w:eastAsia="仿宋_GB2312" w:cs="仿宋_GB2312"/>
          <w:b w:val="0"/>
          <w:bCs w:val="0"/>
          <w:snapToGrid w:val="0"/>
          <w:color w:val="000000"/>
          <w:kern w:val="0"/>
          <w:sz w:val="32"/>
          <w:szCs w:val="32"/>
          <w:lang w:val="en-US" w:eastAsia="zh-CN" w:bidi="ar-SA"/>
        </w:rPr>
        <w:t>进行</w:t>
      </w:r>
      <w:r>
        <w:rPr>
          <w:rFonts w:hint="eastAsia" w:ascii="仿宋_GB2312" w:hAnsi="仿宋_GB2312" w:eastAsia="仿宋_GB2312" w:cs="仿宋_GB2312"/>
          <w:b w:val="0"/>
          <w:bCs w:val="0"/>
          <w:snapToGrid w:val="0"/>
          <w:color w:val="000000"/>
          <w:kern w:val="0"/>
          <w:sz w:val="32"/>
          <w:szCs w:val="32"/>
          <w:lang w:val="en-US" w:eastAsia="en-US" w:bidi="ar-SA"/>
        </w:rPr>
        <w:t>。</w:t>
      </w:r>
    </w:p>
    <w:p w14:paraId="5600FEFF">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黑体" w:hAnsi="黑体" w:eastAsia="黑体" w:cs="黑体"/>
          <w:b w:val="0"/>
          <w:bCs w:val="0"/>
          <w:snapToGrid w:val="0"/>
          <w:color w:val="000000"/>
          <w:kern w:val="0"/>
          <w:sz w:val="32"/>
          <w:szCs w:val="32"/>
          <w:lang w:val="en-US" w:eastAsia="en-US" w:bidi="ar-SA"/>
        </w:rPr>
      </w:pPr>
      <w:r>
        <w:rPr>
          <w:rFonts w:hint="eastAsia" w:ascii="黑体" w:hAnsi="黑体" w:eastAsia="黑体" w:cs="黑体"/>
          <w:b w:val="0"/>
          <w:bCs w:val="0"/>
          <w:snapToGrid w:val="0"/>
          <w:color w:val="000000"/>
          <w:kern w:val="0"/>
          <w:sz w:val="32"/>
          <w:szCs w:val="32"/>
          <w:lang w:val="en-US" w:eastAsia="zh-CN" w:bidi="ar-SA"/>
        </w:rPr>
        <w:t>三</w:t>
      </w:r>
      <w:r>
        <w:rPr>
          <w:rFonts w:hint="eastAsia" w:ascii="黑体" w:hAnsi="黑体" w:eastAsia="黑体" w:cs="黑体"/>
          <w:b w:val="0"/>
          <w:bCs w:val="0"/>
          <w:snapToGrid w:val="0"/>
          <w:color w:val="000000"/>
          <w:kern w:val="0"/>
          <w:sz w:val="32"/>
          <w:szCs w:val="32"/>
          <w:lang w:val="en-US" w:eastAsia="en-US" w:bidi="ar-SA"/>
        </w:rPr>
        <w:t>、</w:t>
      </w:r>
      <w:r>
        <w:rPr>
          <w:rFonts w:hint="eastAsia" w:ascii="黑体" w:hAnsi="黑体" w:eastAsia="黑体" w:cs="黑体"/>
          <w:b w:val="0"/>
          <w:bCs w:val="0"/>
          <w:snapToGrid w:val="0"/>
          <w:color w:val="000000"/>
          <w:kern w:val="0"/>
          <w:sz w:val="32"/>
          <w:szCs w:val="32"/>
          <w:lang w:val="en-US" w:eastAsia="zh-CN" w:bidi="ar-SA"/>
        </w:rPr>
        <w:t>行风工作</w:t>
      </w:r>
      <w:r>
        <w:rPr>
          <w:rFonts w:hint="eastAsia" w:ascii="黑体" w:hAnsi="黑体" w:eastAsia="黑体" w:cs="黑体"/>
          <w:b w:val="0"/>
          <w:bCs w:val="0"/>
          <w:snapToGrid w:val="0"/>
          <w:color w:val="000000"/>
          <w:kern w:val="0"/>
          <w:sz w:val="32"/>
          <w:szCs w:val="32"/>
          <w:lang w:val="en-US" w:eastAsia="en-US" w:bidi="ar-SA"/>
        </w:rPr>
        <w:t>内容</w:t>
      </w:r>
    </w:p>
    <w:p w14:paraId="499C1ADC">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(一)清廉医院创建行动情况</w:t>
      </w:r>
    </w:p>
    <w:p w14:paraId="536E9C6E">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1.明确创建行动任务。</w:t>
      </w:r>
      <w:r>
        <w:rPr>
          <w:rFonts w:hint="eastAsia" w:ascii="仿宋_GB2312" w:hAnsi="仿宋_GB2312" w:eastAsia="仿宋_GB2312" w:cs="仿宋_GB2312"/>
          <w:b w:val="0"/>
          <w:bCs w:val="0"/>
          <w:snapToGrid w:val="0"/>
          <w:color w:val="000000"/>
          <w:kern w:val="0"/>
          <w:sz w:val="32"/>
          <w:szCs w:val="32"/>
          <w:lang w:val="en-US" w:eastAsia="en-US" w:bidi="ar-SA"/>
        </w:rPr>
        <w:t>提高政治站位，把清廉医院创建行动纳入全面从严治党重要内容，层层扛稳压实主体责任，制定具体工作措施，认真落实清廉医院创建“十大行动”,努力打造党风清正、院风清朗、医风清新、行风清明的清廉医院。</w:t>
      </w:r>
    </w:p>
    <w:p w14:paraId="69F831E9">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2.注重坚持目标导向。</w:t>
      </w:r>
      <w:r>
        <w:rPr>
          <w:rFonts w:hint="eastAsia" w:ascii="仿宋_GB2312" w:hAnsi="仿宋_GB2312" w:eastAsia="仿宋_GB2312" w:cs="仿宋_GB2312"/>
          <w:b w:val="0"/>
          <w:bCs w:val="0"/>
          <w:snapToGrid w:val="0"/>
          <w:color w:val="000000"/>
          <w:kern w:val="0"/>
          <w:sz w:val="32"/>
          <w:szCs w:val="32"/>
          <w:lang w:val="en-US" w:eastAsia="en-US" w:bidi="ar-SA"/>
        </w:rPr>
        <w:t>以“实在实干实绩”为风向标和指挥棒，把实践导向和问题导向贯穿于创建工作全过程，健全工作机制，完善工作制度，做好日常督查，建立问题清单，及时整改到位，争取群众满意，确保清廉医院创建行动取得实效，形成长效机制。</w:t>
      </w:r>
    </w:p>
    <w:p w14:paraId="78666B80">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3.着力创建清廉示范</w:t>
      </w:r>
      <w:r>
        <w:rPr>
          <w:rFonts w:hint="eastAsia" w:ascii="仿宋_GB2312" w:hAnsi="仿宋_GB2312" w:eastAsia="仿宋_GB2312" w:cs="仿宋_GB2312"/>
          <w:b w:val="0"/>
          <w:bCs w:val="0"/>
          <w:snapToGrid w:val="0"/>
          <w:color w:val="000000"/>
          <w:kern w:val="0"/>
          <w:sz w:val="32"/>
          <w:szCs w:val="32"/>
          <w:lang w:val="en-US" w:eastAsia="en-US" w:bidi="ar-SA"/>
        </w:rPr>
        <w:t>。结合</w:t>
      </w:r>
      <w:r>
        <w:rPr>
          <w:rFonts w:hint="eastAsia" w:ascii="仿宋_GB2312" w:hAnsi="仿宋_GB2312" w:eastAsia="仿宋_GB2312" w:cs="仿宋_GB2312"/>
          <w:b w:val="0"/>
          <w:bCs w:val="0"/>
          <w:snapToGrid w:val="0"/>
          <w:color w:val="000000"/>
          <w:kern w:val="0"/>
          <w:sz w:val="32"/>
          <w:szCs w:val="32"/>
          <w:lang w:val="en-US" w:eastAsia="zh-CN" w:bidi="ar-SA"/>
        </w:rPr>
        <w:t>医院</w:t>
      </w:r>
      <w:r>
        <w:rPr>
          <w:rFonts w:hint="eastAsia" w:ascii="仿宋_GB2312" w:hAnsi="仿宋_GB2312" w:eastAsia="仿宋_GB2312" w:cs="仿宋_GB2312"/>
          <w:b w:val="0"/>
          <w:bCs w:val="0"/>
          <w:snapToGrid w:val="0"/>
          <w:color w:val="000000"/>
          <w:kern w:val="0"/>
          <w:sz w:val="32"/>
          <w:szCs w:val="32"/>
          <w:lang w:val="en-US" w:eastAsia="en-US" w:bidi="ar-SA"/>
        </w:rPr>
        <w:t>实际，择类培育锻造，引入清廉元素，培养清廉细胞，积极打造六类清廉示范单位(医疗优质服务类、完善制度建设类、廉政风险防控类、以案促改促治类、清廉文化建设类、清廉科室创建类),</w:t>
      </w:r>
      <w:r>
        <w:rPr>
          <w:rFonts w:hint="eastAsia" w:ascii="仿宋_GB2312" w:hAnsi="仿宋_GB2312" w:eastAsia="仿宋_GB2312" w:cs="仿宋_GB2312"/>
          <w:b w:val="0"/>
          <w:bCs w:val="0"/>
          <w:snapToGrid w:val="0"/>
          <w:color w:val="000000"/>
          <w:kern w:val="0"/>
          <w:sz w:val="32"/>
          <w:szCs w:val="32"/>
          <w:lang w:val="en-US" w:eastAsia="zh-CN" w:bidi="ar-SA"/>
        </w:rPr>
        <w:t>在</w:t>
      </w:r>
      <w:r>
        <w:rPr>
          <w:rFonts w:hint="eastAsia" w:ascii="仿宋_GB2312" w:hAnsi="仿宋_GB2312" w:eastAsia="仿宋_GB2312" w:cs="仿宋_GB2312"/>
          <w:b w:val="0"/>
          <w:bCs w:val="0"/>
          <w:snapToGrid w:val="0"/>
          <w:color w:val="000000"/>
          <w:kern w:val="0"/>
          <w:sz w:val="32"/>
          <w:szCs w:val="32"/>
          <w:lang w:val="en-US" w:eastAsia="en-US" w:bidi="ar-SA"/>
        </w:rPr>
        <w:t>选树清廉医院创建行动示范单位工作中先行一步、走在前列，制定清廉标准，高标准要求、高质量推进，形成特色品牌。</w:t>
      </w:r>
    </w:p>
    <w:p w14:paraId="34C0FAC9">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(二)行业作风建设情况</w:t>
      </w:r>
    </w:p>
    <w:p w14:paraId="4AECD302">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1.加强行风组织建设。</w:t>
      </w:r>
      <w:r>
        <w:rPr>
          <w:rFonts w:hint="eastAsia" w:ascii="仿宋_GB2312" w:hAnsi="仿宋_GB2312" w:eastAsia="仿宋_GB2312" w:cs="仿宋_GB2312"/>
          <w:b w:val="0"/>
          <w:bCs w:val="0"/>
          <w:snapToGrid w:val="0"/>
          <w:color w:val="000000"/>
          <w:kern w:val="0"/>
          <w:sz w:val="32"/>
          <w:szCs w:val="32"/>
          <w:lang w:val="en-US" w:eastAsia="en-US" w:bidi="ar-SA"/>
        </w:rPr>
        <w:t>健全完善行业作风建设管理体系，建立完善行风组织架构，加强行风队伍建设，落实</w:t>
      </w:r>
      <w:r>
        <w:rPr>
          <w:rFonts w:hint="eastAsia" w:ascii="仿宋_GB2312" w:hAnsi="仿宋_GB2312" w:eastAsia="仿宋_GB2312" w:cs="仿宋_GB2312"/>
          <w:b w:val="0"/>
          <w:bCs w:val="0"/>
          <w:snapToGrid w:val="0"/>
          <w:color w:val="000000"/>
          <w:kern w:val="0"/>
          <w:sz w:val="32"/>
          <w:szCs w:val="32"/>
          <w:lang w:val="en-US" w:eastAsia="zh-CN" w:bidi="ar-SA"/>
        </w:rPr>
        <w:t>行</w:t>
      </w:r>
      <w:r>
        <w:rPr>
          <w:rFonts w:hint="eastAsia" w:ascii="仿宋_GB2312" w:hAnsi="仿宋_GB2312" w:eastAsia="仿宋_GB2312" w:cs="仿宋_GB2312"/>
          <w:b w:val="0"/>
          <w:bCs w:val="0"/>
          <w:snapToGrid w:val="0"/>
          <w:color w:val="000000"/>
          <w:kern w:val="0"/>
          <w:sz w:val="32"/>
          <w:szCs w:val="32"/>
          <w:lang w:val="en-US" w:eastAsia="en-US" w:bidi="ar-SA"/>
        </w:rPr>
        <w:t>风工作责任制和行风建设工作机制，形成工作合力，确保行风工作顺利开展。</w:t>
      </w:r>
    </w:p>
    <w:p w14:paraId="09C9D7EC">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2.培育行业良好风尚。</w:t>
      </w:r>
      <w:r>
        <w:rPr>
          <w:rFonts w:hint="eastAsia" w:ascii="仿宋_GB2312" w:hAnsi="仿宋_GB2312" w:eastAsia="仿宋_GB2312" w:cs="仿宋_GB2312"/>
          <w:b w:val="0"/>
          <w:bCs w:val="0"/>
          <w:snapToGrid w:val="0"/>
          <w:color w:val="000000"/>
          <w:kern w:val="0"/>
          <w:sz w:val="32"/>
          <w:szCs w:val="32"/>
          <w:lang w:val="en-US" w:eastAsia="en-US" w:bidi="ar-SA"/>
        </w:rPr>
        <w:t>持续推进《全省医疗机构及其工作人员廉洁从业行动计划》,严格执行医疗机构工作人员廉洁从业九项准则，强化日常监督管理，严格规范医疗行为，坚持做到“三合理一规范”。践行“以病人为中心”的服务理念，强化宗旨意识，加强行业作风建设，树立行业新风尚。</w:t>
      </w:r>
    </w:p>
    <w:p w14:paraId="3904349E">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3.重视行风评议工作。</w:t>
      </w:r>
      <w:r>
        <w:rPr>
          <w:rFonts w:hint="eastAsia" w:ascii="仿宋_GB2312" w:hAnsi="仿宋_GB2312" w:eastAsia="仿宋_GB2312" w:cs="仿宋_GB2312"/>
          <w:b w:val="0"/>
          <w:bCs w:val="0"/>
          <w:snapToGrid w:val="0"/>
          <w:color w:val="000000"/>
          <w:kern w:val="0"/>
          <w:sz w:val="32"/>
          <w:szCs w:val="32"/>
          <w:lang w:val="en-US" w:eastAsia="en-US" w:bidi="ar-SA"/>
        </w:rPr>
        <w:t>认真做好行风评议工作动员部署，做好自查自纠，对上年度行风评议和专项治理工作中存在的问题要开展整改“回头看”。</w:t>
      </w:r>
    </w:p>
    <w:p w14:paraId="27ADCA4A">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(三)医德医风建设情况</w:t>
      </w:r>
    </w:p>
    <w:p w14:paraId="624485A0">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1.认真落实九项倡议。</w:t>
      </w:r>
      <w:r>
        <w:rPr>
          <w:rFonts w:hint="eastAsia" w:ascii="仿宋_GB2312" w:hAnsi="仿宋_GB2312" w:eastAsia="仿宋_GB2312" w:cs="仿宋_GB2312"/>
          <w:b w:val="0"/>
          <w:bCs w:val="0"/>
          <w:snapToGrid w:val="0"/>
          <w:color w:val="000000"/>
          <w:kern w:val="0"/>
          <w:sz w:val="32"/>
          <w:szCs w:val="32"/>
          <w:lang w:val="en-US" w:eastAsia="en-US" w:bidi="ar-SA"/>
        </w:rPr>
        <w:t>深刻认识医德医风“九项倡议”重要意义，增强抓好党风廉政和行风建设的责任感使命感，把九项准则、九项倡议作为岗前教育、业务培训和入职晋升等教育内容，做到自觉践行九项倡议，严格遵循九项准则，全员知晓率100%。</w:t>
      </w:r>
    </w:p>
    <w:p w14:paraId="2DD18AF2">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2.开展医德医风教育。</w:t>
      </w:r>
      <w:r>
        <w:rPr>
          <w:rFonts w:hint="eastAsia" w:ascii="仿宋_GB2312" w:hAnsi="仿宋_GB2312" w:eastAsia="仿宋_GB2312" w:cs="仿宋_GB2312"/>
          <w:b w:val="0"/>
          <w:bCs w:val="0"/>
          <w:snapToGrid w:val="0"/>
          <w:color w:val="000000"/>
          <w:kern w:val="0"/>
          <w:sz w:val="32"/>
          <w:szCs w:val="32"/>
          <w:lang w:val="en-US" w:eastAsia="en-US" w:bidi="ar-SA"/>
        </w:rPr>
        <w:t>坚持正面教育与反面警示相结合，大力弘扬“敬佑生命、救死扶伤、甘于奉献、大爱无疆”的职业精神和“大医精诚”传统医德医风，评选医德医风标兵，发挥榜样先锋模范作用。定期开展医药购销领域和医疗服务中不正之风典型案例警示教育活动，筑牢思想防线，严肃行业纪律，强化廉洁意识，坚守法纪底线。</w:t>
      </w:r>
    </w:p>
    <w:p w14:paraId="25166155">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3.完善医德医风考评。</w:t>
      </w:r>
      <w:r>
        <w:rPr>
          <w:rFonts w:hint="eastAsia" w:ascii="仿宋_GB2312" w:hAnsi="仿宋_GB2312" w:eastAsia="仿宋_GB2312" w:cs="仿宋_GB2312"/>
          <w:b w:val="0"/>
          <w:bCs w:val="0"/>
          <w:snapToGrid w:val="0"/>
          <w:color w:val="000000"/>
          <w:kern w:val="0"/>
          <w:sz w:val="32"/>
          <w:szCs w:val="32"/>
          <w:lang w:val="en-US" w:eastAsia="en-US" w:bidi="ar-SA"/>
        </w:rPr>
        <w:t>健全完善医务人员医德医风考评制度，加强对医务人员医疗行为规范性的监督管理，将考评结果作为医务人员评优评先、职称晋升、绩效奖金分配的重要依据，全院医德考评建档率100%。</w:t>
      </w:r>
    </w:p>
    <w:p w14:paraId="5E97EE39">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(四)专项整治工作情况</w:t>
      </w:r>
    </w:p>
    <w:p w14:paraId="19F9BEA0">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1.落实行风整治专项行动。</w:t>
      </w:r>
      <w:r>
        <w:rPr>
          <w:rFonts w:hint="eastAsia" w:ascii="仿宋_GB2312" w:hAnsi="仿宋_GB2312" w:eastAsia="仿宋_GB2312" w:cs="仿宋_GB2312"/>
          <w:b w:val="0"/>
          <w:bCs w:val="0"/>
          <w:snapToGrid w:val="0"/>
          <w:color w:val="000000"/>
          <w:kern w:val="0"/>
          <w:sz w:val="32"/>
          <w:szCs w:val="32"/>
          <w:lang w:val="en-US" w:eastAsia="en-US" w:bidi="ar-SA"/>
        </w:rPr>
        <w:t>根据</w:t>
      </w:r>
      <w:r>
        <w:rPr>
          <w:rFonts w:hint="eastAsia" w:ascii="仿宋_GB2312" w:hAnsi="仿宋_GB2312" w:eastAsia="仿宋_GB2312" w:cs="仿宋_GB2312"/>
          <w:b w:val="0"/>
          <w:bCs w:val="0"/>
          <w:snapToGrid w:val="0"/>
          <w:color w:val="000000"/>
          <w:kern w:val="0"/>
          <w:sz w:val="32"/>
          <w:szCs w:val="32"/>
          <w:lang w:val="en-US" w:eastAsia="zh-CN" w:bidi="ar-SA"/>
        </w:rPr>
        <w:t>全院</w:t>
      </w:r>
      <w:r>
        <w:rPr>
          <w:rFonts w:hint="eastAsia" w:ascii="仿宋_GB2312" w:hAnsi="仿宋_GB2312" w:eastAsia="仿宋_GB2312" w:cs="仿宋_GB2312"/>
          <w:b w:val="0"/>
          <w:bCs w:val="0"/>
          <w:snapToGrid w:val="0"/>
          <w:color w:val="000000"/>
          <w:kern w:val="0"/>
          <w:sz w:val="32"/>
          <w:szCs w:val="32"/>
          <w:lang w:val="en-US" w:eastAsia="en-US" w:bidi="ar-SA"/>
        </w:rPr>
        <w:t>医药领域腐败问题集中整治工作方案要求，适时开展医疗领域不正之风和腐败问题工作及纠治损害群众利益的各项专项治理行动，压实责任，健全机制，制定方案，完善制度，整改到位，推动整治专项行动落实有效。</w:t>
      </w:r>
    </w:p>
    <w:p w14:paraId="334D7BB3">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2.整治重点领域不正之风。</w:t>
      </w:r>
      <w:r>
        <w:rPr>
          <w:rFonts w:hint="eastAsia" w:ascii="仿宋_GB2312" w:hAnsi="仿宋_GB2312" w:eastAsia="仿宋_GB2312" w:cs="仿宋_GB2312"/>
          <w:b w:val="0"/>
          <w:bCs w:val="0"/>
          <w:snapToGrid w:val="0"/>
          <w:color w:val="000000"/>
          <w:kern w:val="0"/>
          <w:sz w:val="32"/>
          <w:szCs w:val="32"/>
          <w:lang w:val="en-US" w:eastAsia="en-US" w:bidi="ar-SA"/>
        </w:rPr>
        <w:t>聚焦医药耗材设备购销和医疗服务中重点领域，规范采购行为和医疗行为，严肃整治行业管理中、行业组织中存在的不正之风；聚焦医疗机构重点岗位重点人员，持续开展收受“红包”、回扣专项治理，严肃查处利用职业便利收受“红包”、回扣和利益输送等问题；聚焦医疗美容机构等重点领域，深入治理医疗领域乱象，严厉打击过度检查、诱导消费、虚假宣传等问题，树牢违规违纪违法行为惩治高压线。</w:t>
      </w:r>
    </w:p>
    <w:p w14:paraId="1E2BD4C4">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3.落实药品耗材专项整治。</w:t>
      </w:r>
      <w:r>
        <w:rPr>
          <w:rFonts w:hint="eastAsia" w:ascii="仿宋_GB2312" w:hAnsi="仿宋_GB2312" w:eastAsia="仿宋_GB2312" w:cs="仿宋_GB2312"/>
          <w:b w:val="0"/>
          <w:bCs w:val="0"/>
          <w:snapToGrid w:val="0"/>
          <w:color w:val="000000"/>
          <w:kern w:val="0"/>
          <w:sz w:val="32"/>
          <w:szCs w:val="32"/>
          <w:lang w:val="en-US" w:eastAsia="en-US" w:bidi="ar-SA"/>
        </w:rPr>
        <w:t>落实完善临床用药和高值医用耗材“双十”制度，建立健全医用耗材使用点评分析制度，防止滥用抗生素、辅助药物、自费高值耗材以及医保重点监控的药品耗材等现象，安全规范使用医保基金。按要求及时更新药品、医用耗材及医疗服务价格公示等，促进临床合理合规使用。</w:t>
      </w:r>
    </w:p>
    <w:p w14:paraId="137AFC87">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(五)为群众办实事办好事情况</w:t>
      </w:r>
    </w:p>
    <w:p w14:paraId="1E5BA3B9">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1.坚持公立医院公益性。</w:t>
      </w:r>
      <w:r>
        <w:rPr>
          <w:rFonts w:hint="eastAsia" w:ascii="仿宋_GB2312" w:hAnsi="仿宋_GB2312" w:eastAsia="仿宋_GB2312" w:cs="仿宋_GB2312"/>
          <w:b w:val="0"/>
          <w:bCs w:val="0"/>
          <w:snapToGrid w:val="0"/>
          <w:color w:val="000000"/>
          <w:kern w:val="0"/>
          <w:sz w:val="32"/>
          <w:szCs w:val="32"/>
          <w:lang w:val="en-US" w:eastAsia="en-US" w:bidi="ar-SA"/>
        </w:rPr>
        <w:t>认真落实城乡对口支援工作，按要求挑选支援人员，落实好帮扶措施，细化考核管理办法，认真开展义诊、医疗服务下乡等形式公益性社会活动。</w:t>
      </w:r>
    </w:p>
    <w:p w14:paraId="660FD267">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2.努力做到为民服务。</w:t>
      </w:r>
      <w:r>
        <w:rPr>
          <w:rFonts w:hint="eastAsia" w:ascii="仿宋_GB2312" w:hAnsi="仿宋_GB2312" w:eastAsia="仿宋_GB2312" w:cs="仿宋_GB2312"/>
          <w:b w:val="0"/>
          <w:bCs w:val="0"/>
          <w:snapToGrid w:val="0"/>
          <w:color w:val="000000"/>
          <w:kern w:val="0"/>
          <w:sz w:val="32"/>
          <w:szCs w:val="32"/>
          <w:lang w:val="en-US" w:eastAsia="en-US" w:bidi="ar-SA"/>
        </w:rPr>
        <w:t>扎实推进为群众办实事办好事，做到有内容、有成效、有总体支出金额或减负金额，帮扶贫困患者，提供爱心服务，减轻群众就医负担。在</w:t>
      </w:r>
      <w:r>
        <w:rPr>
          <w:rFonts w:hint="eastAsia" w:ascii="仿宋_GB2312" w:hAnsi="仿宋_GB2312" w:eastAsia="仿宋_GB2312" w:cs="仿宋_GB2312"/>
          <w:b w:val="0"/>
          <w:bCs w:val="0"/>
          <w:snapToGrid w:val="0"/>
          <w:color w:val="000000"/>
          <w:kern w:val="0"/>
          <w:sz w:val="32"/>
          <w:szCs w:val="32"/>
          <w:lang w:val="en-US" w:eastAsia="zh-CN" w:bidi="ar-SA"/>
        </w:rPr>
        <w:t>全院</w:t>
      </w:r>
      <w:r>
        <w:rPr>
          <w:rFonts w:hint="eastAsia" w:ascii="仿宋_GB2312" w:hAnsi="仿宋_GB2312" w:eastAsia="仿宋_GB2312" w:cs="仿宋_GB2312"/>
          <w:b w:val="0"/>
          <w:bCs w:val="0"/>
          <w:snapToGrid w:val="0"/>
          <w:color w:val="000000"/>
          <w:kern w:val="0"/>
          <w:sz w:val="32"/>
          <w:szCs w:val="32"/>
          <w:lang w:val="en-US" w:eastAsia="en-US" w:bidi="ar-SA"/>
        </w:rPr>
        <w:t>县域医共体牵头单位和三级公立医院推行“便民就医少跑腿”七项举措，不断提高群众就医的安全、便捷、舒适和连续性。</w:t>
      </w:r>
    </w:p>
    <w:p w14:paraId="587815F1">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3.切实维护群众权益。</w:t>
      </w:r>
      <w:r>
        <w:rPr>
          <w:rFonts w:hint="eastAsia" w:ascii="仿宋_GB2312" w:hAnsi="仿宋_GB2312" w:eastAsia="仿宋_GB2312" w:cs="仿宋_GB2312"/>
          <w:b w:val="0"/>
          <w:bCs w:val="0"/>
          <w:snapToGrid w:val="0"/>
          <w:color w:val="000000"/>
          <w:kern w:val="0"/>
          <w:sz w:val="32"/>
          <w:szCs w:val="32"/>
          <w:lang w:val="en-US" w:eastAsia="en-US" w:bidi="ar-SA"/>
        </w:rPr>
        <w:t>认真执行《医疗机构投诉管理办法》,畅通投诉举报渠道。针对投诉问题认真调查处理、落实整改、建章立制，积极回应群众诉求、社会关切，杜绝重大医疗责任事故和不良事件的发生。</w:t>
      </w:r>
    </w:p>
    <w:p w14:paraId="5C71F094">
      <w:pPr>
        <w:keepNext w:val="0"/>
        <w:keepLines w:val="0"/>
        <w:pageBreakBefore w:val="0"/>
        <w:widowControl w:val="0"/>
        <w:kinsoku/>
        <w:wordWrap/>
        <w:overflowPunct/>
        <w:topLinePunct w:val="0"/>
        <w:autoSpaceDE/>
        <w:autoSpaceDN/>
        <w:bidi w:val="0"/>
        <w:adjustRightInd/>
        <w:snapToGrid/>
        <w:spacing w:line="560" w:lineRule="exact"/>
        <w:ind w:firstLine="578"/>
        <w:jc w:val="left"/>
        <w:textAlignment w:val="auto"/>
        <w:rPr>
          <w:rFonts w:hint="eastAsia" w:ascii="黑体" w:hAnsi="黑体" w:eastAsia="黑体" w:cs="黑体"/>
          <w:b w:val="0"/>
          <w:bCs w:val="0"/>
          <w:snapToGrid w:val="0"/>
          <w:color w:val="000000"/>
          <w:kern w:val="0"/>
          <w:sz w:val="32"/>
          <w:szCs w:val="32"/>
          <w:lang w:val="en-US" w:eastAsia="en-US" w:bidi="ar-SA"/>
        </w:rPr>
      </w:pPr>
      <w:r>
        <w:rPr>
          <w:rFonts w:hint="eastAsia" w:ascii="黑体" w:hAnsi="黑体" w:eastAsia="黑体" w:cs="黑体"/>
          <w:b w:val="0"/>
          <w:bCs w:val="0"/>
          <w:snapToGrid w:val="0"/>
          <w:color w:val="000000"/>
          <w:kern w:val="0"/>
          <w:sz w:val="32"/>
          <w:szCs w:val="32"/>
          <w:lang w:val="en-US" w:eastAsia="zh-CN" w:bidi="ar-SA"/>
        </w:rPr>
        <w:t>四</w:t>
      </w:r>
      <w:r>
        <w:rPr>
          <w:rFonts w:hint="eastAsia" w:ascii="黑体" w:hAnsi="黑体" w:eastAsia="黑体" w:cs="黑体"/>
          <w:b w:val="0"/>
          <w:bCs w:val="0"/>
          <w:snapToGrid w:val="0"/>
          <w:color w:val="000000"/>
          <w:kern w:val="0"/>
          <w:sz w:val="32"/>
          <w:szCs w:val="32"/>
          <w:lang w:val="en-US" w:eastAsia="en-US" w:bidi="ar-SA"/>
        </w:rPr>
        <w:t>、方法步骤</w:t>
      </w:r>
    </w:p>
    <w:p w14:paraId="52C7BF03">
      <w:pPr>
        <w:keepNext w:val="0"/>
        <w:keepLines w:val="0"/>
        <w:pageBreakBefore w:val="0"/>
        <w:widowControl w:val="0"/>
        <w:kinsoku/>
        <w:wordWrap/>
        <w:overflowPunct/>
        <w:topLinePunct w:val="0"/>
        <w:autoSpaceDE/>
        <w:autoSpaceDN/>
        <w:bidi w:val="0"/>
        <w:adjustRightInd/>
        <w:snapToGrid/>
        <w:spacing w:line="560" w:lineRule="exact"/>
        <w:ind w:firstLine="578"/>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行风评议工作由市卫生健康行政管理部门征求参评医院、行评专家、群众代表等方面意见建议，建立民主评议医院行风评价指标体系，制定</w:t>
      </w:r>
      <w:r>
        <w:rPr>
          <w:rFonts w:hint="eastAsia" w:ascii="仿宋_GB2312" w:hAnsi="仿宋_GB2312" w:eastAsia="仿宋_GB2312" w:cs="仿宋_GB2312"/>
          <w:b w:val="0"/>
          <w:bCs w:val="0"/>
          <w:snapToGrid w:val="0"/>
          <w:color w:val="000000"/>
          <w:kern w:val="0"/>
          <w:sz w:val="32"/>
          <w:szCs w:val="32"/>
          <w:lang w:val="en-US" w:eastAsia="zh-CN" w:bidi="ar-SA"/>
        </w:rPr>
        <w:t>全院</w:t>
      </w:r>
      <w:r>
        <w:rPr>
          <w:rFonts w:hint="eastAsia" w:ascii="仿宋_GB2312" w:hAnsi="仿宋_GB2312" w:eastAsia="仿宋_GB2312" w:cs="仿宋_GB2312"/>
          <w:b w:val="0"/>
          <w:bCs w:val="0"/>
          <w:snapToGrid w:val="0"/>
          <w:color w:val="000000"/>
          <w:kern w:val="0"/>
          <w:sz w:val="32"/>
          <w:szCs w:val="32"/>
          <w:lang w:val="en-US" w:eastAsia="en-US" w:bidi="ar-SA"/>
        </w:rPr>
        <w:t>民主评议医院考核办法和评分细则，努力实现民主评议扎实有效，督导考核客观公正。</w:t>
      </w:r>
    </w:p>
    <w:p w14:paraId="6616DB7B">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(一)医院自评</w:t>
      </w:r>
    </w:p>
    <w:p w14:paraId="516235BF">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行风评议方案下发后，医院要结合工作实际，建立健全组织领导，制定评议方案，召开动员会议，自行开展评议，针对自评存在的问题，认真进行自查自纠、建章立制、整改落实。</w:t>
      </w:r>
    </w:p>
    <w:p w14:paraId="0F2C2820">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(二)督导检查</w:t>
      </w:r>
    </w:p>
    <w:p w14:paraId="018D596E">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市卫健体委会适时组织评议代表、专业人员，采取明察与暗访相结合、群众投诉与查办案件相结合、个别走访与召开患者座谈会相结合等形式，对医院行业作风建设进行督导检查。</w:t>
      </w:r>
    </w:p>
    <w:p w14:paraId="6672C0AF">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(三)评议考核</w:t>
      </w:r>
    </w:p>
    <w:p w14:paraId="16FAF312">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1.制订考评办法。按照评议考核内容，制订百分制实施评议考核办法。</w:t>
      </w:r>
    </w:p>
    <w:p w14:paraId="1010568B">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2.随机抽查考评。随机抽取一定数量患者的住院病历，对标“三合理一规范”进行监督检查，作为行评考核重要内容。</w:t>
      </w:r>
    </w:p>
    <w:p w14:paraId="2CB18FBC">
      <w:pPr>
        <w:keepNext w:val="0"/>
        <w:keepLines w:val="0"/>
        <w:pageBreakBefore w:val="0"/>
        <w:widowControl w:val="0"/>
        <w:kinsoku/>
        <w:wordWrap/>
        <w:overflowPunct/>
        <w:topLinePunct w:val="0"/>
        <w:autoSpaceDE/>
        <w:autoSpaceDN/>
        <w:bidi w:val="0"/>
        <w:adjustRightInd/>
        <w:snapToGrid/>
        <w:spacing w:line="560" w:lineRule="exact"/>
        <w:ind w:firstLine="578"/>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3.畅通投诉渠道。采取多渠道收集群众对医院行业作风问题的信访和投诉，严肃查处各种违法违纪违规行为，严格责任追究</w:t>
      </w:r>
      <w:r>
        <w:rPr>
          <w:rFonts w:hint="eastAsia" w:ascii="仿宋_GB2312" w:hAnsi="仿宋_GB2312" w:eastAsia="仿宋_GB2312" w:cs="仿宋_GB2312"/>
          <w:b w:val="0"/>
          <w:bCs w:val="0"/>
          <w:snapToGrid w:val="0"/>
          <w:color w:val="000000"/>
          <w:kern w:val="0"/>
          <w:sz w:val="32"/>
          <w:szCs w:val="32"/>
          <w:lang w:val="en-US" w:eastAsia="zh-CN" w:bidi="ar-SA"/>
        </w:rPr>
        <w:t>，</w:t>
      </w:r>
      <w:r>
        <w:rPr>
          <w:rFonts w:hint="eastAsia" w:ascii="仿宋_GB2312" w:hAnsi="仿宋_GB2312" w:eastAsia="仿宋_GB2312" w:cs="仿宋_GB2312"/>
          <w:b w:val="0"/>
          <w:bCs w:val="0"/>
          <w:snapToGrid w:val="0"/>
          <w:color w:val="000000"/>
          <w:kern w:val="0"/>
          <w:sz w:val="32"/>
          <w:szCs w:val="32"/>
          <w:lang w:val="en-US" w:eastAsia="en-US" w:bidi="ar-SA"/>
        </w:rPr>
        <w:t>处理结果作为考评参考依据。</w:t>
      </w:r>
    </w:p>
    <w:p w14:paraId="64B85BCE">
      <w:pPr>
        <w:keepNext w:val="0"/>
        <w:keepLines w:val="0"/>
        <w:pageBreakBefore w:val="0"/>
        <w:widowControl w:val="0"/>
        <w:kinsoku/>
        <w:wordWrap/>
        <w:overflowPunct/>
        <w:topLinePunct w:val="0"/>
        <w:autoSpaceDE/>
        <w:autoSpaceDN/>
        <w:bidi w:val="0"/>
        <w:adjustRightInd/>
        <w:snapToGrid/>
        <w:spacing w:line="560" w:lineRule="exact"/>
        <w:ind w:firstLine="578"/>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4.群众满意度测评。充分利用智慧信息服务平台，做好出院患者满意度调查工作。每年委托第三方开展一次调查，确保满意度调查的公正性、准确性、有效性，科学评议、高效考核。</w:t>
      </w:r>
    </w:p>
    <w:p w14:paraId="57FDFADD">
      <w:pPr>
        <w:keepNext w:val="0"/>
        <w:keepLines w:val="0"/>
        <w:pageBreakBefore w:val="0"/>
        <w:widowControl w:val="0"/>
        <w:kinsoku/>
        <w:wordWrap/>
        <w:overflowPunct/>
        <w:topLinePunct w:val="0"/>
        <w:autoSpaceDE/>
        <w:autoSpaceDN/>
        <w:bidi w:val="0"/>
        <w:adjustRightInd/>
        <w:snapToGrid/>
        <w:spacing w:line="560" w:lineRule="exact"/>
        <w:ind w:firstLine="578"/>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5.建立评议档案。</w:t>
      </w:r>
      <w:r>
        <w:rPr>
          <w:rFonts w:hint="eastAsia" w:ascii="仿宋_GB2312" w:hAnsi="仿宋_GB2312" w:eastAsia="仿宋_GB2312" w:cs="仿宋_GB2312"/>
          <w:b w:val="0"/>
          <w:bCs w:val="0"/>
          <w:snapToGrid w:val="0"/>
          <w:color w:val="000000"/>
          <w:kern w:val="0"/>
          <w:sz w:val="32"/>
          <w:szCs w:val="32"/>
          <w:lang w:val="en-US" w:eastAsia="zh-CN" w:bidi="ar-SA"/>
        </w:rPr>
        <w:t>医院要</w:t>
      </w:r>
      <w:r>
        <w:rPr>
          <w:rFonts w:hint="eastAsia" w:ascii="仿宋_GB2312" w:hAnsi="仿宋_GB2312" w:eastAsia="仿宋_GB2312" w:cs="仿宋_GB2312"/>
          <w:b w:val="0"/>
          <w:bCs w:val="0"/>
          <w:snapToGrid w:val="0"/>
          <w:color w:val="000000"/>
          <w:kern w:val="0"/>
          <w:sz w:val="32"/>
          <w:szCs w:val="32"/>
          <w:lang w:val="en-US" w:eastAsia="en-US" w:bidi="ar-SA"/>
        </w:rPr>
        <w:t>把开展行风评议工作和为群众办实事办好事情况等资料分别整理成册，以备考评组考评使用。考评成绩优秀的医院授予本行评年度“群众满意医院”称号；排名靠后的，要对医院主要负责人进行提醒谈话。</w:t>
      </w:r>
    </w:p>
    <w:p w14:paraId="0203E0BC">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黑体" w:hAnsi="黑体" w:eastAsia="黑体" w:cs="黑体"/>
          <w:b w:val="0"/>
          <w:bCs w:val="0"/>
          <w:snapToGrid w:val="0"/>
          <w:color w:val="000000"/>
          <w:kern w:val="0"/>
          <w:sz w:val="32"/>
          <w:szCs w:val="32"/>
          <w:lang w:val="en-US" w:eastAsia="en-US" w:bidi="ar-SA"/>
        </w:rPr>
      </w:pPr>
      <w:r>
        <w:rPr>
          <w:rFonts w:hint="eastAsia" w:ascii="黑体" w:hAnsi="黑体" w:eastAsia="黑体" w:cs="黑体"/>
          <w:b w:val="0"/>
          <w:bCs w:val="0"/>
          <w:snapToGrid w:val="0"/>
          <w:color w:val="000000"/>
          <w:kern w:val="0"/>
          <w:sz w:val="32"/>
          <w:szCs w:val="32"/>
          <w:lang w:val="en-US" w:eastAsia="zh-CN" w:bidi="ar-SA"/>
        </w:rPr>
        <w:t>五</w:t>
      </w:r>
      <w:r>
        <w:rPr>
          <w:rFonts w:hint="eastAsia" w:ascii="黑体" w:hAnsi="黑体" w:eastAsia="黑体" w:cs="黑体"/>
          <w:b w:val="0"/>
          <w:bCs w:val="0"/>
          <w:snapToGrid w:val="0"/>
          <w:color w:val="000000"/>
          <w:kern w:val="0"/>
          <w:sz w:val="32"/>
          <w:szCs w:val="32"/>
          <w:lang w:val="en-US" w:eastAsia="en-US" w:bidi="ar-SA"/>
        </w:rPr>
        <w:t>、工作要求</w:t>
      </w:r>
    </w:p>
    <w:p w14:paraId="6B304F45">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(一)加强领导，落实责任</w:t>
      </w:r>
    </w:p>
    <w:p w14:paraId="527DA3A3">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医院要切实提高政治站位，按照从严从实的要求，把行风评议工作纳入重要目标管理体系，坚持抓行风与抓业务、抓管理相结合，认真落实“一把手”负责制，主要领导亲自抓，分管领导重点抓，使评议工作真正落到实处。</w:t>
      </w:r>
    </w:p>
    <w:p w14:paraId="7C2C930E">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(二)突出问题，求实求效</w:t>
      </w:r>
    </w:p>
    <w:p w14:paraId="10DBF262">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坚持把解决群众反映的突出问题、规范医疗服务、培育良好医德医风、办好人民满意的医院，作为医院行风工作的出发点和落脚点，针对群众反映集中的突出问题开展专项评议，突出成效，强化责任。</w:t>
      </w:r>
    </w:p>
    <w:p w14:paraId="2ECC7C8E">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楷体_GB2312" w:hAnsi="楷体_GB2312" w:eastAsia="楷体_GB2312" w:cs="楷体_GB2312"/>
          <w:b/>
          <w:bCs/>
          <w:snapToGrid w:val="0"/>
          <w:color w:val="000000"/>
          <w:kern w:val="0"/>
          <w:sz w:val="32"/>
          <w:szCs w:val="32"/>
          <w:lang w:val="en-US" w:eastAsia="en-US" w:bidi="ar-SA"/>
        </w:rPr>
      </w:pPr>
      <w:r>
        <w:rPr>
          <w:rFonts w:hint="eastAsia" w:ascii="楷体_GB2312" w:hAnsi="楷体_GB2312" w:eastAsia="楷体_GB2312" w:cs="楷体_GB2312"/>
          <w:b/>
          <w:bCs/>
          <w:snapToGrid w:val="0"/>
          <w:color w:val="000000"/>
          <w:kern w:val="0"/>
          <w:sz w:val="32"/>
          <w:szCs w:val="32"/>
          <w:lang w:val="en-US" w:eastAsia="en-US" w:bidi="ar-SA"/>
        </w:rPr>
        <w:t>(三)严格考核，严明纪律</w:t>
      </w:r>
    </w:p>
    <w:p w14:paraId="7768C20B">
      <w:pPr>
        <w:keepNext w:val="0"/>
        <w:keepLines w:val="0"/>
        <w:pageBreakBefore w:val="0"/>
        <w:widowControl/>
        <w:kinsoku/>
        <w:wordWrap/>
        <w:overflowPunct/>
        <w:topLinePunct w:val="0"/>
        <w:autoSpaceDE/>
        <w:autoSpaceDN/>
        <w:bidi w:val="0"/>
        <w:adjustRightInd/>
        <w:snapToGrid/>
        <w:spacing w:line="560" w:lineRule="exact"/>
        <w:ind w:firstLine="576"/>
        <w:jc w:val="left"/>
        <w:textAlignment w:val="auto"/>
        <w:rPr>
          <w:rFonts w:hint="eastAsia" w:ascii="仿宋_GB2312" w:hAnsi="仿宋_GB2312" w:eastAsia="仿宋_GB2312" w:cs="仿宋_GB2312"/>
          <w:b w:val="0"/>
          <w:bCs w:val="0"/>
          <w:snapToGrid w:val="0"/>
          <w:color w:val="000000"/>
          <w:kern w:val="0"/>
          <w:sz w:val="32"/>
          <w:szCs w:val="32"/>
          <w:lang w:val="en-US" w:eastAsia="en-US" w:bidi="ar-SA"/>
        </w:rPr>
      </w:pPr>
      <w:r>
        <w:rPr>
          <w:rFonts w:hint="eastAsia" w:ascii="仿宋_GB2312" w:hAnsi="仿宋_GB2312" w:eastAsia="仿宋_GB2312" w:cs="仿宋_GB2312"/>
          <w:b w:val="0"/>
          <w:bCs w:val="0"/>
          <w:snapToGrid w:val="0"/>
          <w:color w:val="000000"/>
          <w:kern w:val="0"/>
          <w:sz w:val="32"/>
          <w:szCs w:val="32"/>
          <w:lang w:val="en-US" w:eastAsia="en-US" w:bidi="ar-SA"/>
        </w:rPr>
        <w:t>医院要按照行风评议方案要求，加强政治建设，提升政治站位，自觉抵制歪风邪气，确保行评工作公开、公平、公正。</w:t>
      </w:r>
    </w:p>
    <w:p w14:paraId="314D5DE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SA"/>
        </w:rPr>
        <w:t>对在行风评议工作中敷衍塞责、弄虚作假、走过场的科室和个人，要严肃批评教育，责令限期整改，形成有效的激励约束机制，推动医院行风建设持续向好。</w:t>
      </w:r>
      <w:bookmarkStart w:id="0" w:name="_GoBack"/>
      <w:bookmarkEnd w:id="0"/>
    </w:p>
    <w:sectPr>
      <w:pgSz w:w="11906" w:h="16838"/>
      <w:pgMar w:top="1701" w:right="1587"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1B5F7F-C2DA-4B4D-B5C1-64E8A826F8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836D56D-B75A-43E7-8B7E-F39C82108104}"/>
  </w:font>
  <w:font w:name="楷体_GB2312">
    <w:panose1 w:val="02010609030101010101"/>
    <w:charset w:val="86"/>
    <w:family w:val="auto"/>
    <w:pitch w:val="default"/>
    <w:sig w:usb0="00000001" w:usb1="080E0000" w:usb2="00000000" w:usb3="00000000" w:csb0="00040000" w:csb1="00000000"/>
    <w:embedRegular r:id="rId3" w:fontKey="{C5531D6A-91A0-40A7-94CE-180E04D3A150}"/>
  </w:font>
  <w:font w:name="方正小标宋简体">
    <w:panose1 w:val="02010600010101010101"/>
    <w:charset w:val="86"/>
    <w:family w:val="auto"/>
    <w:pitch w:val="default"/>
    <w:sig w:usb0="00000001" w:usb1="080E0000" w:usb2="00000000" w:usb3="00000000" w:csb0="00040000" w:csb1="00000000"/>
    <w:embedRegular r:id="rId4" w:fontKey="{23DCE933-F56C-47D3-BFC4-0CDA5954E04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6C4"/>
    <w:rsid w:val="025B2DC4"/>
    <w:rsid w:val="06E4782C"/>
    <w:rsid w:val="07306FDE"/>
    <w:rsid w:val="0A4F1460"/>
    <w:rsid w:val="0C0D512F"/>
    <w:rsid w:val="102D5D9F"/>
    <w:rsid w:val="10A74D0F"/>
    <w:rsid w:val="12F927EA"/>
    <w:rsid w:val="1356385F"/>
    <w:rsid w:val="143D1571"/>
    <w:rsid w:val="1AC75EFD"/>
    <w:rsid w:val="22684A24"/>
    <w:rsid w:val="24CD14A7"/>
    <w:rsid w:val="24EC5DD1"/>
    <w:rsid w:val="24F904EE"/>
    <w:rsid w:val="26A526DC"/>
    <w:rsid w:val="26AD333E"/>
    <w:rsid w:val="277F2F2D"/>
    <w:rsid w:val="2B514BE0"/>
    <w:rsid w:val="2BD25271"/>
    <w:rsid w:val="2CD45AC9"/>
    <w:rsid w:val="2E6C3ADF"/>
    <w:rsid w:val="314D409C"/>
    <w:rsid w:val="32A95302"/>
    <w:rsid w:val="370E607B"/>
    <w:rsid w:val="37135440"/>
    <w:rsid w:val="37AE5168"/>
    <w:rsid w:val="39137979"/>
    <w:rsid w:val="39764653"/>
    <w:rsid w:val="3AD95910"/>
    <w:rsid w:val="3CC316B6"/>
    <w:rsid w:val="3F1E0E25"/>
    <w:rsid w:val="489857A5"/>
    <w:rsid w:val="4C765DFD"/>
    <w:rsid w:val="4D331F40"/>
    <w:rsid w:val="4FE94B38"/>
    <w:rsid w:val="5079410E"/>
    <w:rsid w:val="53CE4770"/>
    <w:rsid w:val="54322F51"/>
    <w:rsid w:val="56D402F0"/>
    <w:rsid w:val="5BEF34D6"/>
    <w:rsid w:val="5CA00C74"/>
    <w:rsid w:val="5DBC388C"/>
    <w:rsid w:val="62A0377C"/>
    <w:rsid w:val="63EE0517"/>
    <w:rsid w:val="690D143F"/>
    <w:rsid w:val="69833DCE"/>
    <w:rsid w:val="6C3A04AE"/>
    <w:rsid w:val="6CD24E7A"/>
    <w:rsid w:val="6EE964AB"/>
    <w:rsid w:val="74FB2A94"/>
    <w:rsid w:val="79815C5D"/>
    <w:rsid w:val="79AE4579"/>
    <w:rsid w:val="7B0D52CF"/>
    <w:rsid w:val="7C174657"/>
    <w:rsid w:val="7E7318ED"/>
    <w:rsid w:val="7E77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2"/>
      <w:szCs w:val="22"/>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2025-11-28T06:59:14Z</dcterms:created>
  <dc:creator>Administrator</dc:creator>
  <cp:lastModifiedBy>Cissly</cp:lastModifiedBy>
  <dcterms:modified xsi:type="dcterms:W3CDTF">2025-11-28T07:21:57Z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eyJoZGlkIjoiYTMzMGI5ZDFjYTllODFkOWU3ODFlOWNlMjMxMzdkZTAiLCJ1c2VySWQiOiIxMTA1ODUwNjEzIn0=</vt:lpwstr>
  </property>
  <property fmtid="{D5CDD505-2E9C-101B-9397-08002B2CF9AE}" pid="4" name="ICV">
    <vt:lpwstr>BB1A5DC4D7B34C52A4C0DCF3CC9D7875_12</vt:lpwstr>
  </property>
</Properties>
</file>