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CD8AF">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7C457A48">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4FB21549">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463A4450">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drawing>
          <wp:anchor distT="0" distB="0" distL="114935" distR="114935" simplePos="0" relativeHeight="251659264" behindDoc="1" locked="0" layoutInCell="1" allowOverlap="1">
            <wp:simplePos x="0" y="0"/>
            <wp:positionH relativeFrom="column">
              <wp:posOffset>0</wp:posOffset>
            </wp:positionH>
            <wp:positionV relativeFrom="paragraph">
              <wp:posOffset>362585</wp:posOffset>
            </wp:positionV>
            <wp:extent cx="5615940" cy="1755775"/>
            <wp:effectExtent l="0" t="0" r="3810" b="15875"/>
            <wp:wrapNone/>
            <wp:docPr id="3" name="图片 3" descr="疾控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疾控局"/>
                    <pic:cNvPicPr>
                      <a:picLocks noChangeAspect="1"/>
                    </pic:cNvPicPr>
                  </pic:nvPicPr>
                  <pic:blipFill>
                    <a:blip r:embed="rId7"/>
                    <a:stretch>
                      <a:fillRect/>
                    </a:stretch>
                  </pic:blipFill>
                  <pic:spPr>
                    <a:xfrm>
                      <a:off x="0" y="0"/>
                      <a:ext cx="5615940" cy="1755775"/>
                    </a:xfrm>
                    <a:prstGeom prst="rect">
                      <a:avLst/>
                    </a:prstGeom>
                  </pic:spPr>
                </pic:pic>
              </a:graphicData>
            </a:graphic>
          </wp:anchor>
        </w:drawing>
      </w:r>
    </w:p>
    <w:p w14:paraId="299E226F">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5266BF96">
      <w:pPr>
        <w:pStyle w:val="2"/>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29CDAD70">
      <w:pPr>
        <w:keepNext w:val="0"/>
        <w:keepLines w:val="0"/>
        <w:pageBreakBefore w:val="0"/>
        <w:widowControl w:val="0"/>
        <w:shd w:val="clear" w:color="auto" w:fill="auto"/>
        <w:kinsoku/>
        <w:wordWrap/>
        <w:overflowPunct/>
        <w:topLinePunct w:val="0"/>
        <w:autoSpaceDE/>
        <w:autoSpaceDN/>
        <w:bidi w:val="0"/>
        <w:adjustRightInd/>
        <w:snapToGrid/>
        <w:spacing w:line="680" w:lineRule="exact"/>
        <w:textAlignment w:val="auto"/>
        <w:rPr>
          <w:rFonts w:hint="eastAsia" w:ascii="宋体" w:hAnsi="宋体" w:eastAsia="宋体" w:cs="宋体"/>
          <w:color w:val="auto"/>
          <w:sz w:val="32"/>
          <w:szCs w:val="32"/>
        </w:rPr>
      </w:pPr>
    </w:p>
    <w:p w14:paraId="784B8660">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default" w:ascii="仿宋_GB2312" w:eastAsia="仿宋_GB2312"/>
          <w:sz w:val="32"/>
          <w:szCs w:val="32"/>
          <w:lang w:val="en-US" w:eastAsia="zh-CN"/>
        </w:rPr>
      </w:pPr>
      <w:r>
        <w:rPr>
          <w:rFonts w:hint="eastAsia" w:ascii="仿宋_GB2312" w:hAnsi="仿宋_GB2312" w:eastAsia="仿宋_GB2312" w:cs="仿宋_GB2312"/>
          <w:color w:val="auto"/>
          <w:spacing w:val="0"/>
          <w:w w:val="100"/>
          <w:sz w:val="32"/>
          <w:szCs w:val="32"/>
          <w:lang w:val="en-US" w:eastAsia="zh-CN"/>
        </w:rPr>
        <w:t>宛卫疾控〔2025〕2号</w:t>
      </w:r>
    </w:p>
    <w:p w14:paraId="122DA7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00676D16">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4411AF6C">
      <w:pPr>
        <w:keepNext w:val="0"/>
        <w:keepLines w:val="0"/>
        <w:pageBreakBefore w:val="0"/>
        <w:widowControl w:val="0"/>
        <w:kinsoku/>
        <w:wordWrap/>
        <w:overflowPunct/>
        <w:topLinePunct w:val="0"/>
        <w:autoSpaceDE/>
        <w:autoSpaceDN/>
        <w:bidi w:val="0"/>
        <w:adjustRightInd w:val="0"/>
        <w:snapToGrid w:val="0"/>
        <w:spacing w:line="66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lang w:val="en-US"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南阳市疾病预防控制局关于印发</w:t>
      </w:r>
    </w:p>
    <w:p w14:paraId="7C8ABA98">
      <w:pPr>
        <w:keepNext w:val="0"/>
        <w:keepLines w:val="0"/>
        <w:pageBreakBefore w:val="0"/>
        <w:widowControl w:val="0"/>
        <w:kinsoku/>
        <w:wordWrap/>
        <w:overflowPunct/>
        <w:topLinePunct w:val="0"/>
        <w:autoSpaceDE/>
        <w:autoSpaceDN/>
        <w:bidi w:val="0"/>
        <w:adjustRightInd w:val="0"/>
        <w:snapToGrid w:val="0"/>
        <w:spacing w:line="66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rPr>
      </w:pPr>
      <w:r>
        <w:rPr>
          <w:rFonts w:hint="eastAsia" w:ascii="方正小标宋简体" w:hAnsi="方正小标宋简体" w:eastAsia="方正小标宋简体" w:cs="方正小标宋简体"/>
          <w:b w:val="0"/>
          <w:bCs w:val="0"/>
          <w:color w:val="auto"/>
          <w:spacing w:val="0"/>
          <w:w w:val="100"/>
          <w:sz w:val="44"/>
          <w:szCs w:val="44"/>
          <w:lang w:val="en-US" w:eastAsia="zh-CN"/>
        </w:rPr>
        <w:t>全</w:t>
      </w:r>
      <w:r>
        <w:rPr>
          <w:rFonts w:hint="eastAsia" w:ascii="方正小标宋简体" w:hAnsi="方正小标宋简体" w:eastAsia="方正小标宋简体" w:cs="方正小标宋简体"/>
          <w:b w:val="0"/>
          <w:bCs w:val="0"/>
          <w:color w:val="auto"/>
          <w:spacing w:val="0"/>
          <w:w w:val="100"/>
          <w:sz w:val="44"/>
          <w:szCs w:val="44"/>
        </w:rPr>
        <w:t>市2025年结核病防治工作实施方案的通知</w:t>
      </w:r>
    </w:p>
    <w:p w14:paraId="14090566">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5E91FCCF">
      <w:pPr>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各</w:t>
      </w:r>
      <w:r>
        <w:rPr>
          <w:rFonts w:hint="eastAsia" w:ascii="仿宋_GB2312" w:hAnsi="仿宋_GB2312" w:eastAsia="仿宋_GB2312" w:cs="仿宋_GB2312"/>
          <w:color w:val="auto"/>
          <w:spacing w:val="0"/>
          <w:w w:val="100"/>
          <w:sz w:val="32"/>
          <w:szCs w:val="32"/>
          <w:lang w:val="en-US" w:eastAsia="zh-CN"/>
        </w:rPr>
        <w:t>县（市、区）卫生健康委（卫健中心）、疾控局</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疾控中心</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市第六人民医院</w:t>
      </w:r>
      <w:r>
        <w:rPr>
          <w:rFonts w:hint="eastAsia" w:ascii="仿宋_GB2312" w:hAnsi="仿宋_GB2312" w:eastAsia="仿宋_GB2312" w:cs="仿宋_GB2312"/>
          <w:color w:val="auto"/>
          <w:spacing w:val="0"/>
          <w:w w:val="100"/>
          <w:sz w:val="32"/>
          <w:szCs w:val="32"/>
        </w:rPr>
        <w:t>：</w:t>
      </w:r>
    </w:p>
    <w:p w14:paraId="2647B5BE">
      <w:pPr>
        <w:keepNext w:val="0"/>
        <w:keepLines w:val="0"/>
        <w:pageBreakBefore w:val="0"/>
        <w:widowControl w:val="0"/>
        <w:kinsoku/>
        <w:wordWrap/>
        <w:overflowPunct/>
        <w:topLinePunct w:val="0"/>
        <w:autoSpaceDE/>
        <w:autoSpaceDN/>
        <w:bidi w:val="0"/>
        <w:adjustRightInd w:val="0"/>
        <w:snapToGrid w:val="0"/>
        <w:spacing w:line="66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为贯彻落实《全国结核病防治规划(2024一2030年)》《河南省人民政府办公厅关于推动疾病预防控制事业高质量发展的实施意见》和《2025年全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疾病预防控制工作要点》要求，进一步推动我</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结核病防治事业高质量发展，我</w:t>
      </w:r>
      <w:r>
        <w:rPr>
          <w:rFonts w:hint="eastAsia" w:ascii="仿宋_GB2312" w:hAnsi="仿宋_GB2312" w:eastAsia="仿宋_GB2312" w:cs="仿宋_GB2312"/>
          <w:color w:val="auto"/>
          <w:spacing w:val="0"/>
          <w:w w:val="100"/>
          <w:sz w:val="32"/>
          <w:szCs w:val="32"/>
          <w:lang w:val="en-US" w:eastAsia="zh-CN"/>
        </w:rPr>
        <w:t>局</w:t>
      </w:r>
      <w:r>
        <w:rPr>
          <w:rFonts w:hint="eastAsia" w:ascii="仿宋_GB2312" w:hAnsi="仿宋_GB2312" w:eastAsia="仿宋_GB2312" w:cs="仿宋_GB2312"/>
          <w:color w:val="auto"/>
          <w:spacing w:val="0"/>
          <w:w w:val="100"/>
          <w:sz w:val="32"/>
          <w:szCs w:val="32"/>
        </w:rPr>
        <w:t>制定了《</w:t>
      </w:r>
      <w:r>
        <w:rPr>
          <w:rFonts w:hint="eastAsia" w:ascii="仿宋_GB2312" w:hAnsi="仿宋_GB2312" w:eastAsia="仿宋_GB2312" w:cs="仿宋_GB2312"/>
          <w:color w:val="auto"/>
          <w:spacing w:val="0"/>
          <w:w w:val="100"/>
          <w:sz w:val="32"/>
          <w:szCs w:val="32"/>
          <w:lang w:val="en-US" w:eastAsia="zh-CN"/>
        </w:rPr>
        <w:t>南阳市</w:t>
      </w:r>
      <w:r>
        <w:rPr>
          <w:rFonts w:hint="eastAsia" w:ascii="仿宋_GB2312" w:hAnsi="仿宋_GB2312" w:eastAsia="仿宋_GB2312" w:cs="仿宋_GB2312"/>
          <w:color w:val="auto"/>
          <w:spacing w:val="0"/>
          <w:w w:val="100"/>
          <w:sz w:val="32"/>
          <w:szCs w:val="32"/>
        </w:rPr>
        <w:t>2025年结核病防治工作</w:t>
      </w:r>
      <w:r>
        <w:rPr>
          <w:rFonts w:hint="eastAsia" w:ascii="仿宋_GB2312" w:hAnsi="仿宋_GB2312" w:eastAsia="仿宋_GB2312" w:cs="仿宋_GB2312"/>
          <w:color w:val="auto"/>
          <w:spacing w:val="0"/>
          <w:w w:val="100"/>
          <w:sz w:val="32"/>
          <w:szCs w:val="32"/>
          <w:lang w:val="en-US" w:eastAsia="zh-CN"/>
        </w:rPr>
        <w:t>实施方案</w:t>
      </w:r>
      <w:r>
        <w:rPr>
          <w:rFonts w:hint="eastAsia" w:ascii="仿宋_GB2312" w:hAnsi="仿宋_GB2312" w:eastAsia="仿宋_GB2312" w:cs="仿宋_GB2312"/>
          <w:color w:val="auto"/>
          <w:spacing w:val="0"/>
          <w:w w:val="100"/>
          <w:sz w:val="32"/>
          <w:szCs w:val="32"/>
        </w:rPr>
        <w:t>》，现印发你们，请参照执行。</w:t>
      </w:r>
    </w:p>
    <w:p w14:paraId="2DB2B080">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1C6D3114">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1E449AFB">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3CE5D603">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28BE93A1">
      <w:pPr>
        <w:keepNext w:val="0"/>
        <w:keepLines w:val="0"/>
        <w:pageBreakBefore w:val="0"/>
        <w:widowControl w:val="0"/>
        <w:kinsoku/>
        <w:wordWrap/>
        <w:overflowPunct/>
        <w:topLinePunct w:val="0"/>
        <w:autoSpaceDE/>
        <w:autoSpaceDN/>
        <w:bidi w:val="0"/>
        <w:adjustRightInd w:val="0"/>
        <w:snapToGrid w:val="0"/>
        <w:spacing w:line="660" w:lineRule="exact"/>
        <w:ind w:left="0" w:right="0" w:firstLine="4800" w:firstLineChars="1500"/>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南阳市疾病预防控制局</w:t>
      </w:r>
    </w:p>
    <w:p w14:paraId="787461BE">
      <w:pPr>
        <w:keepNext w:val="0"/>
        <w:keepLines w:val="0"/>
        <w:pageBreakBefore w:val="0"/>
        <w:widowControl w:val="0"/>
        <w:kinsoku/>
        <w:wordWrap/>
        <w:overflowPunct/>
        <w:topLinePunct w:val="0"/>
        <w:autoSpaceDE/>
        <w:autoSpaceDN/>
        <w:bidi w:val="0"/>
        <w:adjustRightInd w:val="0"/>
        <w:snapToGrid w:val="0"/>
        <w:spacing w:line="660" w:lineRule="exact"/>
        <w:ind w:left="0" w:right="0" w:firstLine="5120" w:firstLineChars="1600"/>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2025年</w:t>
      </w:r>
      <w:r>
        <w:rPr>
          <w:rFonts w:hint="eastAsia" w:ascii="仿宋_GB2312" w:hAnsi="仿宋_GB2312" w:eastAsia="仿宋_GB2312" w:cs="仿宋_GB2312"/>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rPr>
        <w:t>月</w:t>
      </w:r>
      <w:r>
        <w:rPr>
          <w:rFonts w:hint="eastAsia" w:ascii="仿宋_GB2312" w:hAnsi="仿宋_GB2312" w:eastAsia="仿宋_GB2312" w:cs="仿宋_GB2312"/>
          <w:color w:val="auto"/>
          <w:spacing w:val="0"/>
          <w:w w:val="100"/>
          <w:sz w:val="32"/>
          <w:szCs w:val="32"/>
          <w:lang w:val="en-US" w:eastAsia="zh-CN"/>
        </w:rPr>
        <w:t>22</w:t>
      </w:r>
      <w:r>
        <w:rPr>
          <w:rFonts w:hint="eastAsia" w:ascii="仿宋_GB2312" w:hAnsi="仿宋_GB2312" w:eastAsia="仿宋_GB2312" w:cs="仿宋_GB2312"/>
          <w:color w:val="auto"/>
          <w:spacing w:val="0"/>
          <w:w w:val="100"/>
          <w:sz w:val="32"/>
          <w:szCs w:val="32"/>
        </w:rPr>
        <w:t>日</w:t>
      </w:r>
    </w:p>
    <w:p w14:paraId="5E9599B0">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2FDEFFC6">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18A82962">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752AE53F">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7CC42381">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09F8EE7A">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119B31A5">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1E8CD886">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50776562">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4551B95F">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010C61D0">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510083F8">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2092A7DC">
      <w:pPr>
        <w:pStyle w:val="3"/>
        <w:keepNext w:val="0"/>
        <w:keepLines w:val="0"/>
        <w:pageBreakBefore w:val="0"/>
        <w:widowControl w:val="0"/>
        <w:kinsoku/>
        <w:wordWrap/>
        <w:overflowPunct/>
        <w:topLinePunct w:val="0"/>
        <w:autoSpaceDE/>
        <w:autoSpaceDN/>
        <w:bidi w:val="0"/>
        <w:adjustRightInd w:val="0"/>
        <w:snapToGrid w:val="0"/>
        <w:spacing w:line="660" w:lineRule="exact"/>
        <w:ind w:left="0" w:right="0"/>
        <w:textAlignment w:val="baseline"/>
        <w:rPr>
          <w:color w:val="auto"/>
          <w:spacing w:val="0"/>
          <w:w w:val="100"/>
          <w:sz w:val="32"/>
          <w:szCs w:val="32"/>
        </w:rPr>
      </w:pPr>
    </w:p>
    <w:p w14:paraId="2EFF39CB">
      <w:pPr>
        <w:keepNext w:val="0"/>
        <w:keepLines w:val="0"/>
        <w:pageBreakBefore w:val="0"/>
        <w:widowControl w:val="0"/>
        <w:wordWrap/>
        <w:overflowPunct/>
        <w:topLinePunct w:val="0"/>
        <w:bidi w:val="0"/>
        <w:spacing w:line="600" w:lineRule="exact"/>
        <w:rPr>
          <w:rFonts w:ascii="Arial"/>
          <w:spacing w:val="0"/>
          <w:sz w:val="21"/>
        </w:rPr>
      </w:pPr>
    </w:p>
    <w:p w14:paraId="3B3A37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auto"/>
          <w:spacing w:val="0"/>
          <w:kern w:val="2"/>
          <w:sz w:val="44"/>
          <w:szCs w:val="44"/>
          <w:lang w:eastAsia="zh-CN"/>
        </w:rPr>
      </w:pPr>
      <w:r>
        <w:rPr>
          <w:rFonts w:hint="eastAsia" w:ascii="方正小标宋简体" w:hAnsi="方正小标宋简体" w:eastAsia="方正小标宋简体" w:cs="方正小标宋简体"/>
          <w:snapToGrid/>
          <w:color w:val="auto"/>
          <w:spacing w:val="0"/>
          <w:kern w:val="2"/>
          <w:sz w:val="44"/>
          <w:szCs w:val="44"/>
          <w:lang w:val="en-US" w:eastAsia="zh-CN"/>
        </w:rPr>
        <w:t>南阳</w:t>
      </w:r>
      <w:r>
        <w:rPr>
          <w:rFonts w:hint="eastAsia" w:ascii="方正小标宋简体" w:hAnsi="方正小标宋简体" w:eastAsia="方正小标宋简体" w:cs="方正小标宋简体"/>
          <w:snapToGrid/>
          <w:color w:val="auto"/>
          <w:spacing w:val="0"/>
          <w:kern w:val="2"/>
          <w:sz w:val="44"/>
          <w:szCs w:val="44"/>
          <w:lang w:eastAsia="zh-CN"/>
        </w:rPr>
        <w:t>市2025年结核病防治工作实施方案</w:t>
      </w:r>
    </w:p>
    <w:p w14:paraId="7B49949E">
      <w:pPr>
        <w:keepNext w:val="0"/>
        <w:keepLines w:val="0"/>
        <w:pageBreakBefore w:val="0"/>
        <w:widowControl w:val="0"/>
        <w:wordWrap/>
        <w:overflowPunct/>
        <w:topLinePunct w:val="0"/>
        <w:bidi w:val="0"/>
        <w:spacing w:line="600" w:lineRule="exact"/>
        <w:rPr>
          <w:rFonts w:ascii="Arial"/>
          <w:spacing w:val="0"/>
          <w:sz w:val="21"/>
        </w:rPr>
      </w:pPr>
    </w:p>
    <w:p w14:paraId="4EE3B6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color w:val="auto"/>
          <w:spacing w:val="0"/>
          <w:kern w:val="2"/>
          <w:sz w:val="32"/>
          <w:szCs w:val="32"/>
          <w:lang w:eastAsia="zh-CN"/>
        </w:rPr>
      </w:pPr>
      <w:r>
        <w:rPr>
          <w:rFonts w:hint="eastAsia" w:ascii="黑体" w:hAnsi="黑体" w:eastAsia="黑体" w:cs="黑体"/>
          <w:snapToGrid/>
          <w:color w:val="auto"/>
          <w:spacing w:val="0"/>
          <w:kern w:val="2"/>
          <w:sz w:val="32"/>
          <w:szCs w:val="32"/>
          <w:lang w:eastAsia="zh-CN"/>
        </w:rPr>
        <w:t>一、指导思想</w:t>
      </w:r>
    </w:p>
    <w:p w14:paraId="73279B6B">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2025年全</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结核病防治工作以习近平新时代中国特色社会主义思想为指导，紧密围绕《河南省人民政府办公厅关于推动疾病预防控制事业高质量发展的实施意见》（豫政办〔2024〕78号）要求，全面贯彻落实《全国结核病防治规划（2024—2030年）》和《2025年全</w:t>
      </w:r>
      <w:r>
        <w:rPr>
          <w:rFonts w:hint="eastAsia" w:ascii="仿宋_GB2312" w:hAnsi="仿宋_GB2312" w:eastAsia="仿宋_GB2312" w:cs="仿宋_GB2312"/>
          <w:spacing w:val="0"/>
          <w:sz w:val="32"/>
          <w:szCs w:val="32"/>
          <w:lang w:eastAsia="zh-CN"/>
        </w:rPr>
        <w:t>市</w:t>
      </w:r>
      <w:r>
        <w:rPr>
          <w:rFonts w:hint="eastAsia" w:ascii="仿宋_GB2312" w:hAnsi="仿宋_GB2312" w:eastAsia="仿宋_GB2312" w:cs="仿宋_GB2312"/>
          <w:spacing w:val="0"/>
          <w:sz w:val="32"/>
          <w:szCs w:val="32"/>
        </w:rPr>
        <w:t>疾病预防控制工作要点》。健全结核病防治服务体系,推进定点医疗机构标准化门诊、预防性治疗门诊、实验室能力建设;提高监测质量，推动结核病患者早发现;提升防治工作质量，做好结核病诊疗质量和数据质量综合质控评估;强化耐药结核病防控，提升规范诊疗和患者管理水平;引导重点人群主动筛查,推广新诊断技术，推进“百千万志愿者”结核病防治知识传播提升行动,提升全民结核病防治知识水平，不断降低结核病发病率、死亡率。</w:t>
      </w:r>
    </w:p>
    <w:p w14:paraId="09AF1C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color w:val="auto"/>
          <w:spacing w:val="0"/>
          <w:kern w:val="2"/>
          <w:sz w:val="32"/>
          <w:szCs w:val="32"/>
          <w:lang w:eastAsia="zh-CN"/>
        </w:rPr>
      </w:pPr>
      <w:r>
        <w:rPr>
          <w:rFonts w:hint="eastAsia" w:ascii="黑体" w:hAnsi="黑体" w:eastAsia="黑体" w:cs="黑体"/>
          <w:snapToGrid/>
          <w:color w:val="auto"/>
          <w:spacing w:val="0"/>
          <w:kern w:val="2"/>
          <w:sz w:val="32"/>
          <w:szCs w:val="32"/>
          <w:lang w:eastAsia="zh-CN"/>
        </w:rPr>
        <w:t>二、工作指标</w:t>
      </w:r>
    </w:p>
    <w:p w14:paraId="48C1AD2F">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spacing w:val="0"/>
          <w:sz w:val="32"/>
          <w:szCs w:val="32"/>
        </w:rPr>
        <w:t>（一</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highlight w:val="none"/>
        </w:rPr>
        <w:t>初中以上新生入学结核病检查率达到80%以上，学校结核病疫情处置率达到100%；</w:t>
      </w:r>
    </w:p>
    <w:p w14:paraId="7D945AA0">
      <w:pPr>
        <w:pStyle w:val="3"/>
        <w:keepNext w:val="0"/>
        <w:keepLines w:val="0"/>
        <w:pageBreakBefore w:val="0"/>
        <w:widowControl w:val="0"/>
        <w:kinsoku/>
        <w:wordWrap/>
        <w:overflowPunct/>
        <w:topLinePunct w:val="0"/>
        <w:autoSpaceDE/>
        <w:autoSpaceDN/>
        <w:bidi w:val="0"/>
        <w:adjustRightInd w:val="0"/>
        <w:snapToGrid w:val="0"/>
        <w:spacing w:line="600" w:lineRule="exact"/>
        <w:ind w:left="3" w:right="127" w:firstLine="641"/>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（二）初诊患者病原学（痰涂片等)检查率达到100%，15岁及以上初诊患者胸部影像学检查率达到100%；</w:t>
      </w:r>
    </w:p>
    <w:p w14:paraId="4BC99B62">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（三）肺结核患者密切接触者结核病检查率达到80%以上，密接潜伏感染者预防性治疗率达到60%以上；</w:t>
      </w:r>
    </w:p>
    <w:p w14:paraId="0B7F273E">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（四）肺结核患者病原学阳性率不低于65%；</w:t>
      </w:r>
    </w:p>
    <w:p w14:paraId="475543DC">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（五）涂阴患者分子生物学检查或痰培养率达到100%；</w:t>
      </w:r>
    </w:p>
    <w:p w14:paraId="7C393C2A">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（六）非定点医疗机构报告的肺结核患者和疑似患者总体到位率达到95%以上；</w:t>
      </w:r>
    </w:p>
    <w:p w14:paraId="694F53D2">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（七）病原学阳性患者耐药筛查率达到95%以上，其中分子生物学耐药检测比例达到85%以上；</w:t>
      </w:r>
    </w:p>
    <w:p w14:paraId="70C491CF">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（八）既往结核病患者、糖尿病患者及65岁以上老年人等重点人群结核病症状筛查率达到90%以上，有症状者结核病检查率达到90%以上；</w:t>
      </w:r>
    </w:p>
    <w:p w14:paraId="6358C1A3">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（九）艾滋病病毒感染者/艾滋病患者结核病检查率达到90%以上；</w:t>
      </w:r>
    </w:p>
    <w:p w14:paraId="721D3202">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（十）普通肺结核患者纳入治疗率达到100%，标准化治疗方案使用率达到85%以上，利福平敏感患者固定剂量复合剂使用率达到65%以上；</w:t>
      </w:r>
    </w:p>
    <w:p w14:paraId="73F9BEF2">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（十一）肺结核患者规范管理率、成功治疗率达到90%以上；</w:t>
      </w:r>
    </w:p>
    <w:p w14:paraId="1C5117EA">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（十二）利福平耐药肺结核患者纳入治疗率达到90%以上，成功治疗率达到60%以上；</w:t>
      </w:r>
    </w:p>
    <w:p w14:paraId="0B6B0AAA">
      <w:pPr>
        <w:pStyle w:val="3"/>
        <w:keepNext w:val="0"/>
        <w:keepLines w:val="0"/>
        <w:pageBreakBefore w:val="0"/>
        <w:widowControl w:val="0"/>
        <w:kinsoku/>
        <w:wordWrap/>
        <w:overflowPunct/>
        <w:topLinePunct w:val="0"/>
        <w:autoSpaceDE/>
        <w:autoSpaceDN/>
        <w:bidi w:val="0"/>
        <w:spacing w:line="600" w:lineRule="exact"/>
        <w:ind w:left="5" w:right="132" w:firstLine="619"/>
        <w:jc w:val="both"/>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（十三）以</w:t>
      </w:r>
      <w:r>
        <w:rPr>
          <w:rFonts w:hint="eastAsia" w:ascii="仿宋_GB2312" w:hAnsi="仿宋_GB2312" w:eastAsia="仿宋_GB2312" w:cs="仿宋_GB2312"/>
          <w:color w:val="auto"/>
          <w:spacing w:val="0"/>
          <w:sz w:val="32"/>
          <w:szCs w:val="32"/>
          <w:highlight w:val="none"/>
          <w:lang w:eastAsia="zh-CN"/>
        </w:rPr>
        <w:t>县市区</w:t>
      </w:r>
      <w:r>
        <w:rPr>
          <w:rFonts w:hint="eastAsia" w:ascii="仿宋_GB2312" w:hAnsi="仿宋_GB2312" w:eastAsia="仿宋_GB2312" w:cs="仿宋_GB2312"/>
          <w:color w:val="auto"/>
          <w:spacing w:val="0"/>
          <w:sz w:val="32"/>
          <w:szCs w:val="32"/>
          <w:highlight w:val="none"/>
        </w:rPr>
        <w:t>为单位，全年传染病监测系统</w:t>
      </w:r>
      <w:r>
        <w:rPr>
          <w:rFonts w:hint="eastAsia" w:ascii="仿宋_GB2312" w:hAnsi="仿宋_GB2312" w:eastAsia="仿宋_GB2312" w:cs="仿宋_GB2312"/>
          <w:color w:val="auto"/>
          <w:spacing w:val="0"/>
          <w:sz w:val="32"/>
          <w:szCs w:val="32"/>
          <w:highlight w:val="none"/>
          <w:lang w:eastAsia="zh-CN"/>
        </w:rPr>
        <w:t>（大疫情）报告发病数不低于</w:t>
      </w:r>
      <w:r>
        <w:rPr>
          <w:rFonts w:hint="eastAsia" w:ascii="仿宋_GB2312" w:hAnsi="仿宋_GB2312" w:eastAsia="仿宋_GB2312" w:cs="仿宋_GB2312"/>
          <w:color w:val="auto"/>
          <w:spacing w:val="0"/>
          <w:sz w:val="32"/>
          <w:szCs w:val="32"/>
          <w:highlight w:val="none"/>
          <w:lang w:val="en-US" w:eastAsia="zh-CN"/>
        </w:rPr>
        <w:t>2024年报告发病数，结核病专报系统登记数不低于2025年</w:t>
      </w:r>
      <w:r>
        <w:rPr>
          <w:rFonts w:hint="eastAsia" w:ascii="仿宋_GB2312" w:hAnsi="仿宋_GB2312" w:eastAsia="仿宋_GB2312" w:cs="仿宋_GB2312"/>
          <w:color w:val="auto"/>
          <w:spacing w:val="0"/>
          <w:sz w:val="32"/>
          <w:szCs w:val="32"/>
          <w:highlight w:val="none"/>
        </w:rPr>
        <w:t>报告发病数的90%</w:t>
      </w:r>
      <w:r>
        <w:rPr>
          <w:rFonts w:hint="eastAsia" w:ascii="仿宋_GB2312" w:hAnsi="仿宋_GB2312" w:eastAsia="仿宋_GB2312" w:cs="仿宋_GB2312"/>
          <w:color w:val="auto"/>
          <w:spacing w:val="0"/>
          <w:sz w:val="32"/>
          <w:szCs w:val="32"/>
          <w:highlight w:val="none"/>
          <w:lang w:eastAsia="zh-CN"/>
        </w:rPr>
        <w:t>。</w:t>
      </w:r>
    </w:p>
    <w:p w14:paraId="574581A6">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（十四）市级结核病防治机构（定点医疗机构）结核病药敏试验质量控制参与率达100%；</w:t>
      </w:r>
    </w:p>
    <w:p w14:paraId="396E4335">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（十五）95%以上县级结防机构（定点医疗机构）开展结核病分子生物学检测。100%市级结防机构（定点医疗机构）开展结核病分子生物学耐药检测；</w:t>
      </w:r>
    </w:p>
    <w:p w14:paraId="0EF7E45A">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（十六）公众结核病防治核心知识知晓率达到85%以上。</w:t>
      </w:r>
    </w:p>
    <w:p w14:paraId="7E0FEE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color w:val="auto"/>
          <w:spacing w:val="0"/>
          <w:kern w:val="2"/>
          <w:sz w:val="32"/>
          <w:szCs w:val="32"/>
          <w:lang w:eastAsia="zh-CN"/>
        </w:rPr>
      </w:pPr>
      <w:r>
        <w:rPr>
          <w:rFonts w:hint="eastAsia" w:ascii="黑体" w:hAnsi="黑体" w:eastAsia="黑体" w:cs="黑体"/>
          <w:snapToGrid/>
          <w:color w:val="auto"/>
          <w:spacing w:val="0"/>
          <w:kern w:val="2"/>
          <w:sz w:val="32"/>
          <w:szCs w:val="32"/>
          <w:lang w:eastAsia="zh-CN"/>
        </w:rPr>
        <w:t>三、工作内容</w:t>
      </w:r>
    </w:p>
    <w:p w14:paraId="7A8D4106">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（一）加强工作统筹与谋划，制订《南阳市结核病防治规划（2025-2030年）》。</w:t>
      </w:r>
    </w:p>
    <w:p w14:paraId="326AA5C6">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依</w:t>
      </w:r>
      <w:r>
        <w:rPr>
          <w:rFonts w:hint="eastAsia" w:ascii="仿宋_GB2312" w:hAnsi="仿宋_GB2312" w:eastAsia="仿宋_GB2312" w:cs="仿宋_GB2312"/>
          <w:color w:val="auto"/>
          <w:spacing w:val="0"/>
          <w:sz w:val="32"/>
          <w:szCs w:val="32"/>
          <w:highlight w:val="none"/>
        </w:rPr>
        <w:t>照《</w:t>
      </w:r>
      <w:r>
        <w:rPr>
          <w:rFonts w:hint="eastAsia" w:ascii="仿宋_GB2312" w:hAnsi="仿宋_GB2312" w:eastAsia="仿宋_GB2312" w:cs="仿宋_GB2312"/>
          <w:color w:val="auto"/>
          <w:spacing w:val="0"/>
          <w:sz w:val="32"/>
          <w:szCs w:val="32"/>
          <w:highlight w:val="none"/>
          <w:lang w:eastAsia="zh-CN"/>
        </w:rPr>
        <w:t>河南省</w:t>
      </w:r>
      <w:r>
        <w:rPr>
          <w:rFonts w:hint="eastAsia" w:ascii="仿宋_GB2312" w:hAnsi="仿宋_GB2312" w:eastAsia="仿宋_GB2312" w:cs="仿宋_GB2312"/>
          <w:color w:val="auto"/>
          <w:spacing w:val="0"/>
          <w:sz w:val="32"/>
          <w:szCs w:val="32"/>
          <w:highlight w:val="none"/>
        </w:rPr>
        <w:t>结核病防治规划（2025-2030年）》，制订《</w:t>
      </w:r>
      <w:r>
        <w:rPr>
          <w:rFonts w:hint="eastAsia" w:ascii="仿宋_GB2312" w:hAnsi="仿宋_GB2312" w:eastAsia="仿宋_GB2312" w:cs="仿宋_GB2312"/>
          <w:color w:val="auto"/>
          <w:spacing w:val="0"/>
          <w:sz w:val="32"/>
          <w:szCs w:val="32"/>
          <w:highlight w:val="none"/>
          <w:lang w:eastAsia="zh-CN"/>
        </w:rPr>
        <w:t>南阳市</w:t>
      </w:r>
      <w:r>
        <w:rPr>
          <w:rFonts w:hint="eastAsia" w:ascii="仿宋_GB2312" w:hAnsi="仿宋_GB2312" w:eastAsia="仿宋_GB2312" w:cs="仿宋_GB2312"/>
          <w:color w:val="auto"/>
          <w:spacing w:val="0"/>
          <w:sz w:val="32"/>
          <w:szCs w:val="32"/>
          <w:highlight w:val="none"/>
        </w:rPr>
        <w:t>结核病防治规划（2025-2030年）》，推动防治规划的措施落实，组织开展针对疾控机构、定点医疗机构、综合医疗机构和基层医疗卫生机构的规划培训工作。内容涵盖结核病疫情监测、规范诊断治疗、患者管理关怀、主动筛查、结核潜伏感染预防性治疗、监控评价、新技术应用、感染控制和健康促进等。按照国家规划要求，组织开展2025年规划阶段性评估。</w:t>
      </w:r>
    </w:p>
    <w:p w14:paraId="1F1E5D6C">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（二）强化监测数据分析和利用，开展分类管理，联合卫生监督，发挥疾控监督员作用，继续开展数据质量核查行动。</w:t>
      </w:r>
    </w:p>
    <w:p w14:paraId="29170BED">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继续强化结核病监测队伍建设，各</w:t>
      </w:r>
      <w:r>
        <w:rPr>
          <w:rFonts w:hint="eastAsia" w:ascii="仿宋_GB2312" w:hAnsi="仿宋_GB2312" w:eastAsia="仿宋_GB2312" w:cs="仿宋_GB2312"/>
          <w:color w:val="auto"/>
          <w:spacing w:val="0"/>
          <w:sz w:val="32"/>
          <w:szCs w:val="32"/>
          <w:highlight w:val="none"/>
          <w:lang w:eastAsia="zh-CN"/>
        </w:rPr>
        <w:t>县市区</w:t>
      </w:r>
      <w:r>
        <w:rPr>
          <w:rFonts w:hint="eastAsia" w:ascii="仿宋_GB2312" w:hAnsi="仿宋_GB2312" w:eastAsia="仿宋_GB2312" w:cs="仿宋_GB2312"/>
          <w:color w:val="auto"/>
          <w:spacing w:val="0"/>
          <w:sz w:val="32"/>
          <w:szCs w:val="32"/>
          <w:highlight w:val="none"/>
        </w:rPr>
        <w:t>要定期开展肺结核疫情、防治数据、病例报告登记质量的监测分析与评估，履行好监测、预警、分析、评估职责，全面掌握辖区内结核病疫情形势和防治工作动态。</w:t>
      </w:r>
    </w:p>
    <w:p w14:paraId="208FACDC">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根据近年来肺结核报告发病率，结合全</w:t>
      </w:r>
      <w:r>
        <w:rPr>
          <w:rFonts w:hint="eastAsia" w:ascii="仿宋_GB2312" w:hAnsi="仿宋_GB2312" w:eastAsia="仿宋_GB2312" w:cs="仿宋_GB2312"/>
          <w:color w:val="auto"/>
          <w:spacing w:val="0"/>
          <w:sz w:val="32"/>
          <w:szCs w:val="32"/>
          <w:highlight w:val="none"/>
          <w:lang w:eastAsia="zh-CN"/>
        </w:rPr>
        <w:t>市</w:t>
      </w:r>
      <w:r>
        <w:rPr>
          <w:rFonts w:hint="eastAsia" w:ascii="仿宋_GB2312" w:hAnsi="仿宋_GB2312" w:eastAsia="仿宋_GB2312" w:cs="仿宋_GB2312"/>
          <w:color w:val="auto"/>
          <w:spacing w:val="0"/>
          <w:sz w:val="32"/>
          <w:szCs w:val="32"/>
          <w:highlight w:val="none"/>
        </w:rPr>
        <w:t>数据质量核查各</w:t>
      </w:r>
      <w:r>
        <w:rPr>
          <w:rFonts w:hint="eastAsia" w:ascii="仿宋_GB2312" w:hAnsi="仿宋_GB2312" w:eastAsia="仿宋_GB2312" w:cs="仿宋_GB2312"/>
          <w:color w:val="auto"/>
          <w:spacing w:val="0"/>
          <w:sz w:val="32"/>
          <w:szCs w:val="32"/>
          <w:highlight w:val="none"/>
          <w:lang w:eastAsia="zh-CN"/>
        </w:rPr>
        <w:t>县区</w:t>
      </w:r>
      <w:r>
        <w:rPr>
          <w:rFonts w:hint="eastAsia" w:ascii="仿宋_GB2312" w:hAnsi="仿宋_GB2312" w:eastAsia="仿宋_GB2312" w:cs="仿宋_GB2312"/>
          <w:color w:val="auto"/>
          <w:spacing w:val="0"/>
          <w:sz w:val="32"/>
          <w:szCs w:val="32"/>
          <w:highlight w:val="none"/>
        </w:rPr>
        <w:t>肺结核漏诊漏报情况，估算各地肺结核发病率。以县区为单位，划定肺结核疫情高、中、低三类地区，按照疫情的高低和影响疫情的因素，落实防治工作的分类管理和精准指导。</w:t>
      </w:r>
    </w:p>
    <w:p w14:paraId="1A40E089">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发挥疾控监督员作用，联合卫生监督，以问题为导向，针对性地开展业务技术指导；以数据质量核查为手段，推动非定点医疗机构提升报告能力和转诊质量。加强辖区各级各类非定点医疗机构肺结核患者和疑似患者的诊断、报告、管理工作的督导核查，充分利用医院信息系统（HIS）、医学影像存档与通信系统（PACS）和实验室信息管理系统（LIS）的结核病信息，进行核查和评估，切实减少漏诊漏报。严查违规治疗和不及时转诊患者。及时通报核查结果，督促整改落实，全面提升结核病防治数据质量。</w:t>
      </w:r>
    </w:p>
    <w:p w14:paraId="6C941063">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（三）高度重视学校结核病防控，规范及早处置学校结核病疫情。</w:t>
      </w:r>
    </w:p>
    <w:p w14:paraId="0F947E35">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各</w:t>
      </w:r>
      <w:r>
        <w:rPr>
          <w:rFonts w:hint="eastAsia" w:ascii="仿宋_GB2312" w:hAnsi="仿宋_GB2312" w:eastAsia="仿宋_GB2312" w:cs="仿宋_GB2312"/>
          <w:color w:val="auto"/>
          <w:spacing w:val="0"/>
          <w:sz w:val="32"/>
          <w:szCs w:val="32"/>
          <w:highlight w:val="none"/>
          <w:lang w:eastAsia="zh-CN"/>
        </w:rPr>
        <w:t>县市区</w:t>
      </w:r>
      <w:r>
        <w:rPr>
          <w:rFonts w:hint="eastAsia" w:ascii="仿宋_GB2312" w:hAnsi="仿宋_GB2312" w:eastAsia="仿宋_GB2312" w:cs="仿宋_GB2312"/>
          <w:color w:val="auto"/>
          <w:spacing w:val="0"/>
          <w:sz w:val="32"/>
          <w:szCs w:val="32"/>
          <w:highlight w:val="none"/>
        </w:rPr>
        <w:t>要对国家传染病自动预警信息系统学校肺结核单病例预警信号做出及时响应，安排专人浏览“中国疾病预防控制信息系统”结核病疫情报告情况，做到“日浏览、周监测、月回顾”。</w:t>
      </w:r>
      <w:r>
        <w:rPr>
          <w:rFonts w:hint="eastAsia" w:ascii="仿宋_GB2312" w:hAnsi="仿宋_GB2312" w:eastAsia="仿宋_GB2312" w:cs="仿宋_GB2312"/>
          <w:color w:val="auto"/>
          <w:spacing w:val="0"/>
          <w:sz w:val="32"/>
          <w:szCs w:val="32"/>
          <w:highlight w:val="none"/>
          <w:lang w:val="en-US" w:eastAsia="zh-CN"/>
        </w:rPr>
        <w:t>凡</w:t>
      </w:r>
      <w:r>
        <w:rPr>
          <w:rFonts w:hint="eastAsia" w:ascii="仿宋_GB2312" w:hAnsi="仿宋_GB2312" w:eastAsia="仿宋_GB2312" w:cs="仿宋_GB2312"/>
          <w:color w:val="auto"/>
          <w:spacing w:val="0"/>
          <w:sz w:val="32"/>
          <w:szCs w:val="32"/>
          <w:highlight w:val="none"/>
        </w:rPr>
        <w:t>发现报告职业为学生或教职员工的肺结核患者及疑似患者，要求及时进行疫情追踪与核实。对报告12-25岁组非学生患者</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加强职业身份的甄别与核实。</w:t>
      </w:r>
    </w:p>
    <w:p w14:paraId="34A00E3D">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要继续加强对学校结核病防控的业务培训和指导，特别</w:t>
      </w:r>
      <w:r>
        <w:rPr>
          <w:rFonts w:hint="eastAsia" w:ascii="仿宋_GB2312" w:hAnsi="仿宋_GB2312" w:eastAsia="仿宋_GB2312" w:cs="仿宋_GB2312"/>
          <w:color w:val="auto"/>
          <w:spacing w:val="0"/>
          <w:sz w:val="32"/>
          <w:szCs w:val="32"/>
          <w:highlight w:val="none"/>
          <w:lang w:val="en-US" w:eastAsia="zh-CN"/>
        </w:rPr>
        <w:t>要熟练掌握</w:t>
      </w:r>
      <w:r>
        <w:rPr>
          <w:rFonts w:hint="eastAsia" w:ascii="仿宋_GB2312" w:hAnsi="仿宋_GB2312" w:eastAsia="仿宋_GB2312" w:cs="仿宋_GB2312"/>
          <w:color w:val="auto"/>
          <w:spacing w:val="0"/>
          <w:sz w:val="32"/>
          <w:szCs w:val="32"/>
          <w:highlight w:val="none"/>
        </w:rPr>
        <w:t>学校结核病患者“休复学”标准，开展疫情防控“桌面演练”，全面提升基层结核病疫情处置能力。</w:t>
      </w:r>
    </w:p>
    <w:p w14:paraId="278F1AA5">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开展针对学校结核病疫情的专题调查，稳步推动学校结核病聚集性疫情“分子流行病学追溯机制”及“预防性治疗效果评价机制”。充分发挥实验室在学校结核病疫情处置中溯源作用，积极推动预防性治疗工作。</w:t>
      </w:r>
    </w:p>
    <w:p w14:paraId="16A34A7D">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（四）开展规范诊疗，强化治疗也是预防的理念，以诊疗质量技术评估推动规范化诊疗水平提升。</w:t>
      </w:r>
    </w:p>
    <w:p w14:paraId="69B79587">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rPr>
        <w:t>各级结核病定点医疗机构要依据国家有关技术规范与指南求，规范开展诊疗活动。</w:t>
      </w:r>
      <w:r>
        <w:rPr>
          <w:rFonts w:hint="eastAsia" w:ascii="仿宋_GB2312" w:hAnsi="仿宋_GB2312" w:eastAsia="仿宋_GB2312" w:cs="仿宋_GB2312"/>
          <w:color w:val="auto"/>
          <w:spacing w:val="0"/>
          <w:sz w:val="32"/>
          <w:szCs w:val="32"/>
          <w:highlight w:val="none"/>
          <w:lang w:eastAsia="zh-CN"/>
        </w:rPr>
        <w:t>南阳市第六人民医院、邓州市第三人民医院</w:t>
      </w:r>
      <w:r>
        <w:rPr>
          <w:rFonts w:hint="eastAsia" w:ascii="仿宋_GB2312" w:hAnsi="仿宋_GB2312" w:eastAsia="仿宋_GB2312" w:cs="仿宋_GB2312"/>
          <w:color w:val="auto"/>
          <w:spacing w:val="0"/>
          <w:sz w:val="32"/>
          <w:szCs w:val="32"/>
          <w:highlight w:val="none"/>
        </w:rPr>
        <w:t>按照传染病医院</w:t>
      </w:r>
      <w:r>
        <w:rPr>
          <w:rFonts w:hint="eastAsia" w:ascii="仿宋_GB2312" w:hAnsi="仿宋_GB2312" w:eastAsia="仿宋_GB2312" w:cs="仿宋_GB2312"/>
          <w:color w:val="auto"/>
          <w:spacing w:val="0"/>
          <w:sz w:val="32"/>
          <w:szCs w:val="32"/>
          <w:highlight w:val="none"/>
          <w:lang w:eastAsia="zh-CN"/>
        </w:rPr>
        <w:t>、各县区按照</w:t>
      </w:r>
      <w:r>
        <w:rPr>
          <w:rFonts w:hint="eastAsia" w:ascii="仿宋_GB2312" w:hAnsi="仿宋_GB2312" w:eastAsia="仿宋_GB2312" w:cs="仿宋_GB2312"/>
          <w:color w:val="auto"/>
          <w:spacing w:val="0"/>
          <w:sz w:val="32"/>
          <w:szCs w:val="32"/>
          <w:highlight w:val="none"/>
        </w:rPr>
        <w:t>标准化门诊建筑设计规范、建设标准，强化结核病病房和门诊的规范化建设与能力提升。</w:t>
      </w:r>
      <w:r>
        <w:rPr>
          <w:rFonts w:hint="eastAsia" w:ascii="仿宋_GB2312" w:hAnsi="仿宋_GB2312" w:eastAsia="仿宋_GB2312" w:cs="仿宋_GB2312"/>
          <w:color w:val="auto"/>
          <w:spacing w:val="0"/>
          <w:sz w:val="32"/>
          <w:szCs w:val="32"/>
          <w:highlight w:val="none"/>
          <w:lang w:eastAsia="zh-CN"/>
        </w:rPr>
        <w:t>对发现的肺结核患者应治尽治，基本实现普通肺结核患者诊治不出县、耐药患者诊治不出市。</w:t>
      </w:r>
    </w:p>
    <w:p w14:paraId="6156273B">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en-US"/>
        </w:rPr>
        <w:t>严格落实</w:t>
      </w:r>
      <w:r>
        <w:rPr>
          <w:rFonts w:hint="eastAsia" w:ascii="仿宋_GB2312" w:hAnsi="仿宋_GB2312" w:eastAsia="仿宋_GB2312" w:cs="仿宋_GB2312"/>
          <w:color w:val="auto"/>
          <w:spacing w:val="0"/>
          <w:sz w:val="32"/>
          <w:szCs w:val="32"/>
          <w:highlight w:val="none"/>
          <w:lang w:val="en-US" w:eastAsia="zh-CN"/>
        </w:rPr>
        <w:t>《中华人民共和国传染病防治法》《</w:t>
      </w:r>
      <w:r>
        <w:rPr>
          <w:rFonts w:hint="eastAsia" w:ascii="仿宋_GB2312" w:hAnsi="仿宋_GB2312" w:eastAsia="仿宋_GB2312" w:cs="仿宋_GB2312"/>
          <w:color w:val="auto"/>
          <w:spacing w:val="0"/>
          <w:sz w:val="32"/>
          <w:szCs w:val="32"/>
          <w:highlight w:val="none"/>
          <w:lang w:val="en-US" w:eastAsia="en-US"/>
        </w:rPr>
        <w:t>结核病防治工作技术规范</w:t>
      </w:r>
      <w:r>
        <w:rPr>
          <w:rFonts w:hint="eastAsia" w:ascii="仿宋_GB2312" w:hAnsi="仿宋_GB2312" w:eastAsia="仿宋_GB2312" w:cs="仿宋_GB2312"/>
          <w:color w:val="auto"/>
          <w:spacing w:val="0"/>
          <w:sz w:val="32"/>
          <w:szCs w:val="32"/>
          <w:highlight w:val="none"/>
          <w:lang w:val="en-US" w:eastAsia="zh-CN"/>
        </w:rPr>
        <w:t>》《中国结核病防治工作技术指南》等</w:t>
      </w:r>
      <w:r>
        <w:rPr>
          <w:rFonts w:hint="eastAsia" w:ascii="仿宋_GB2312" w:hAnsi="仿宋_GB2312" w:eastAsia="仿宋_GB2312" w:cs="仿宋_GB2312"/>
          <w:color w:val="auto"/>
          <w:spacing w:val="0"/>
          <w:sz w:val="32"/>
          <w:szCs w:val="32"/>
          <w:highlight w:val="none"/>
          <w:lang w:val="en-US" w:eastAsia="en-US"/>
        </w:rPr>
        <w:t>要求</w:t>
      </w:r>
      <w:r>
        <w:rPr>
          <w:rFonts w:hint="eastAsia" w:ascii="仿宋_GB2312" w:hAnsi="仿宋_GB2312" w:eastAsia="仿宋_GB2312" w:cs="仿宋_GB2312"/>
          <w:color w:val="auto"/>
          <w:spacing w:val="0"/>
          <w:sz w:val="32"/>
          <w:szCs w:val="32"/>
          <w:highlight w:val="none"/>
          <w:lang w:val="en-US" w:eastAsia="zh-CN"/>
        </w:rPr>
        <w:t>，全面落实归口管理政策</w:t>
      </w:r>
      <w:r>
        <w:rPr>
          <w:rFonts w:hint="eastAsia" w:ascii="仿宋_GB2312" w:hAnsi="仿宋_GB2312" w:eastAsia="仿宋_GB2312" w:cs="仿宋_GB2312"/>
          <w:color w:val="auto"/>
          <w:spacing w:val="0"/>
          <w:sz w:val="32"/>
          <w:szCs w:val="32"/>
          <w:highlight w:val="none"/>
          <w:lang w:val="en-US" w:eastAsia="en-US"/>
        </w:rPr>
        <w:t>。各级各类医疗机构</w:t>
      </w:r>
      <w:r>
        <w:rPr>
          <w:rFonts w:hint="eastAsia" w:ascii="仿宋_GB2312" w:hAnsi="仿宋_GB2312" w:eastAsia="仿宋_GB2312" w:cs="仿宋_GB2312"/>
          <w:color w:val="auto"/>
          <w:spacing w:val="0"/>
          <w:sz w:val="32"/>
          <w:szCs w:val="32"/>
          <w:highlight w:val="none"/>
          <w:lang w:val="en-US" w:eastAsia="zh-CN"/>
        </w:rPr>
        <w:t>对</w:t>
      </w:r>
      <w:r>
        <w:rPr>
          <w:rFonts w:hint="eastAsia" w:ascii="仿宋_GB2312" w:hAnsi="仿宋_GB2312" w:eastAsia="仿宋_GB2312" w:cs="仿宋_GB2312"/>
          <w:color w:val="auto"/>
          <w:spacing w:val="0"/>
          <w:sz w:val="32"/>
          <w:szCs w:val="32"/>
          <w:highlight w:val="none"/>
          <w:lang w:val="en-US" w:eastAsia="en-US"/>
        </w:rPr>
        <w:t>发现肺结核患者及疑似患者，必须按照“属地管理、分级诊疗”原则，24小时内向所在县（市、区）定点医疗机构（结防门诊）转诊，并做好信息登记和报告</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lang w:val="en-US" w:eastAsia="en-US"/>
        </w:rPr>
        <w:t>县级定点医疗机构（结防门诊）负责普通肺结核患者的规范化诊治，并承担市级定点医疗机构出院患者的后续</w:t>
      </w:r>
      <w:r>
        <w:rPr>
          <w:rFonts w:hint="eastAsia" w:ascii="仿宋_GB2312" w:hAnsi="仿宋_GB2312" w:eastAsia="仿宋_GB2312" w:cs="仿宋_GB2312"/>
          <w:color w:val="auto"/>
          <w:spacing w:val="0"/>
          <w:sz w:val="32"/>
          <w:szCs w:val="32"/>
          <w:highlight w:val="none"/>
          <w:lang w:val="en-US" w:eastAsia="zh-CN"/>
        </w:rPr>
        <w:t>随访</w:t>
      </w:r>
      <w:r>
        <w:rPr>
          <w:rFonts w:hint="eastAsia" w:ascii="仿宋_GB2312" w:hAnsi="仿宋_GB2312" w:eastAsia="仿宋_GB2312" w:cs="仿宋_GB2312"/>
          <w:color w:val="auto"/>
          <w:spacing w:val="0"/>
          <w:sz w:val="32"/>
          <w:szCs w:val="32"/>
          <w:highlight w:val="none"/>
          <w:lang w:val="en-US" w:eastAsia="en-US"/>
        </w:rPr>
        <w:t>管理</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lang w:val="en-US" w:eastAsia="en-US"/>
        </w:rPr>
        <w:t>对疑难、重症及耐多药肺结核患者，应在3个工作日内转诊至</w:t>
      </w:r>
      <w:r>
        <w:rPr>
          <w:rFonts w:hint="eastAsia" w:ascii="仿宋_GB2312" w:hAnsi="仿宋_GB2312" w:eastAsia="仿宋_GB2312" w:cs="仿宋_GB2312"/>
          <w:color w:val="auto"/>
          <w:spacing w:val="0"/>
          <w:sz w:val="32"/>
          <w:szCs w:val="32"/>
          <w:highlight w:val="none"/>
          <w:lang w:val="en-US" w:eastAsia="zh-CN"/>
        </w:rPr>
        <w:t>南阳</w:t>
      </w:r>
      <w:r>
        <w:rPr>
          <w:rFonts w:hint="eastAsia" w:ascii="仿宋_GB2312" w:hAnsi="仿宋_GB2312" w:eastAsia="仿宋_GB2312" w:cs="仿宋_GB2312"/>
          <w:color w:val="auto"/>
          <w:spacing w:val="0"/>
          <w:sz w:val="32"/>
          <w:szCs w:val="32"/>
          <w:highlight w:val="none"/>
          <w:lang w:val="en-US" w:eastAsia="en-US"/>
        </w:rPr>
        <w:t>市第六人民医院，确保患者得到精准治疗。</w:t>
      </w:r>
      <w:r>
        <w:rPr>
          <w:rFonts w:hint="eastAsia" w:ascii="仿宋_GB2312" w:hAnsi="仿宋_GB2312" w:eastAsia="仿宋_GB2312" w:cs="仿宋_GB2312"/>
          <w:color w:val="auto"/>
          <w:spacing w:val="0"/>
          <w:sz w:val="32"/>
          <w:szCs w:val="32"/>
          <w:highlight w:val="none"/>
          <w:lang w:val="en-US" w:eastAsia="zh-CN"/>
        </w:rPr>
        <w:t>南阳</w:t>
      </w:r>
      <w:r>
        <w:rPr>
          <w:rFonts w:hint="eastAsia" w:ascii="仿宋_GB2312" w:hAnsi="仿宋_GB2312" w:eastAsia="仿宋_GB2312" w:cs="仿宋_GB2312"/>
          <w:color w:val="auto"/>
          <w:spacing w:val="0"/>
          <w:sz w:val="32"/>
          <w:szCs w:val="32"/>
          <w:highlight w:val="none"/>
          <w:lang w:val="en-US" w:eastAsia="en-US"/>
        </w:rPr>
        <w:t>市第六人民医院</w:t>
      </w:r>
      <w:r>
        <w:rPr>
          <w:rFonts w:hint="eastAsia" w:ascii="仿宋_GB2312" w:hAnsi="仿宋_GB2312" w:eastAsia="仿宋_GB2312" w:cs="仿宋_GB2312"/>
          <w:color w:val="auto"/>
          <w:spacing w:val="0"/>
          <w:sz w:val="32"/>
          <w:szCs w:val="32"/>
          <w:highlight w:val="none"/>
          <w:lang w:val="en-US" w:eastAsia="zh-CN"/>
        </w:rPr>
        <w:t>要</w:t>
      </w:r>
      <w:r>
        <w:rPr>
          <w:rFonts w:hint="eastAsia" w:ascii="仿宋_GB2312" w:hAnsi="仿宋_GB2312" w:eastAsia="仿宋_GB2312" w:cs="仿宋_GB2312"/>
          <w:color w:val="auto"/>
          <w:spacing w:val="0"/>
          <w:sz w:val="32"/>
          <w:szCs w:val="32"/>
          <w:highlight w:val="none"/>
          <w:lang w:val="en-US" w:eastAsia="en-US"/>
        </w:rPr>
        <w:t>建立专家会诊机制，对转诊患者优先安排检查、明确诊断</w:t>
      </w:r>
      <w:r>
        <w:rPr>
          <w:rFonts w:hint="eastAsia" w:ascii="仿宋_GB2312" w:hAnsi="仿宋_GB2312" w:eastAsia="仿宋_GB2312" w:cs="仿宋_GB2312"/>
          <w:color w:val="auto"/>
          <w:spacing w:val="0"/>
          <w:sz w:val="32"/>
          <w:szCs w:val="32"/>
          <w:highlight w:val="none"/>
          <w:lang w:val="en-US" w:eastAsia="zh-CN"/>
        </w:rPr>
        <w:t>；对</w:t>
      </w:r>
      <w:r>
        <w:rPr>
          <w:rFonts w:hint="eastAsia" w:ascii="仿宋_GB2312" w:hAnsi="仿宋_GB2312" w:eastAsia="仿宋_GB2312" w:cs="仿宋_GB2312"/>
          <w:color w:val="auto"/>
          <w:spacing w:val="0"/>
          <w:sz w:val="32"/>
          <w:szCs w:val="32"/>
          <w:highlight w:val="none"/>
          <w:lang w:val="en-US" w:eastAsia="en-US"/>
        </w:rPr>
        <w:t>全市疑难、重症、耐多药肺结核患者</w:t>
      </w:r>
      <w:r>
        <w:rPr>
          <w:rFonts w:hint="eastAsia" w:ascii="仿宋_GB2312" w:hAnsi="仿宋_GB2312" w:eastAsia="仿宋_GB2312" w:cs="仿宋_GB2312"/>
          <w:color w:val="auto"/>
          <w:spacing w:val="0"/>
          <w:sz w:val="32"/>
          <w:szCs w:val="32"/>
          <w:highlight w:val="none"/>
          <w:lang w:val="en-US" w:eastAsia="zh-CN"/>
        </w:rPr>
        <w:t>及</w:t>
      </w:r>
      <w:r>
        <w:rPr>
          <w:rFonts w:hint="eastAsia" w:ascii="仿宋_GB2312" w:hAnsi="仿宋_GB2312" w:eastAsia="仿宋_GB2312" w:cs="仿宋_GB2312"/>
          <w:color w:val="auto"/>
          <w:spacing w:val="0"/>
          <w:sz w:val="32"/>
          <w:szCs w:val="32"/>
          <w:highlight w:val="none"/>
          <w:lang w:val="en-US" w:eastAsia="en-US"/>
        </w:rPr>
        <w:t>传染性肺结核患者开展住院、集中治疗点和居家等形式的规范隔离治疗，有效减少传播</w:t>
      </w:r>
      <w:r>
        <w:rPr>
          <w:rFonts w:hint="eastAsia" w:ascii="仿宋_GB2312" w:hAnsi="仿宋_GB2312" w:eastAsia="仿宋_GB2312" w:cs="仿宋_GB2312"/>
          <w:color w:val="auto"/>
          <w:spacing w:val="0"/>
          <w:sz w:val="32"/>
          <w:szCs w:val="32"/>
          <w:highlight w:val="none"/>
          <w:lang w:val="en-US" w:eastAsia="zh-CN"/>
        </w:rPr>
        <w:t>；同时</w:t>
      </w:r>
      <w:r>
        <w:rPr>
          <w:rFonts w:hint="eastAsia" w:ascii="仿宋_GB2312" w:hAnsi="仿宋_GB2312" w:eastAsia="仿宋_GB2312" w:cs="仿宋_GB2312"/>
          <w:color w:val="auto"/>
          <w:spacing w:val="0"/>
          <w:sz w:val="32"/>
          <w:szCs w:val="32"/>
          <w:highlight w:val="none"/>
        </w:rPr>
        <w:t>发挥全</w:t>
      </w:r>
      <w:r>
        <w:rPr>
          <w:rFonts w:hint="eastAsia" w:ascii="仿宋_GB2312" w:hAnsi="仿宋_GB2312" w:eastAsia="仿宋_GB2312" w:cs="仿宋_GB2312"/>
          <w:color w:val="auto"/>
          <w:spacing w:val="0"/>
          <w:sz w:val="32"/>
          <w:szCs w:val="32"/>
          <w:highlight w:val="none"/>
          <w:lang w:eastAsia="zh-CN"/>
        </w:rPr>
        <w:t>市</w:t>
      </w:r>
      <w:r>
        <w:rPr>
          <w:rFonts w:hint="eastAsia" w:ascii="仿宋_GB2312" w:hAnsi="仿宋_GB2312" w:eastAsia="仿宋_GB2312" w:cs="仿宋_GB2312"/>
          <w:color w:val="auto"/>
          <w:spacing w:val="0"/>
          <w:sz w:val="32"/>
          <w:szCs w:val="32"/>
          <w:highlight w:val="none"/>
        </w:rPr>
        <w:t>结核病</w:t>
      </w:r>
      <w:r>
        <w:rPr>
          <w:rFonts w:hint="eastAsia" w:ascii="仿宋_GB2312" w:hAnsi="仿宋_GB2312" w:eastAsia="仿宋_GB2312" w:cs="仿宋_GB2312"/>
          <w:color w:val="auto"/>
          <w:spacing w:val="0"/>
          <w:sz w:val="32"/>
          <w:szCs w:val="32"/>
          <w:highlight w:val="none"/>
          <w:lang w:eastAsia="zh-CN"/>
        </w:rPr>
        <w:t>诊疗质量</w:t>
      </w:r>
      <w:r>
        <w:rPr>
          <w:rFonts w:hint="eastAsia" w:ascii="仿宋_GB2312" w:hAnsi="仿宋_GB2312" w:eastAsia="仿宋_GB2312" w:cs="仿宋_GB2312"/>
          <w:color w:val="auto"/>
          <w:spacing w:val="0"/>
          <w:sz w:val="32"/>
          <w:szCs w:val="32"/>
          <w:highlight w:val="none"/>
        </w:rPr>
        <w:t>专家委员会作用</w:t>
      </w:r>
      <w:r>
        <w:rPr>
          <w:rFonts w:hint="eastAsia" w:ascii="仿宋_GB2312" w:hAnsi="仿宋_GB2312" w:eastAsia="仿宋_GB2312" w:cs="仿宋_GB2312"/>
          <w:color w:val="auto"/>
          <w:spacing w:val="0"/>
          <w:sz w:val="32"/>
          <w:szCs w:val="32"/>
          <w:highlight w:val="none"/>
          <w:lang w:eastAsia="zh-CN"/>
        </w:rPr>
        <w:t>，指</w:t>
      </w:r>
      <w:r>
        <w:rPr>
          <w:rFonts w:hint="eastAsia" w:ascii="仿宋_GB2312" w:hAnsi="仿宋_GB2312" w:eastAsia="仿宋_GB2312" w:cs="仿宋_GB2312"/>
          <w:color w:val="auto"/>
          <w:spacing w:val="0"/>
          <w:sz w:val="32"/>
          <w:szCs w:val="32"/>
          <w:highlight w:val="none"/>
          <w:lang w:val="en-US" w:eastAsia="en-US"/>
        </w:rPr>
        <w:t>导县级医疗机构规范诊疗</w:t>
      </w:r>
      <w:r>
        <w:rPr>
          <w:rFonts w:hint="eastAsia" w:ascii="仿宋_GB2312" w:hAnsi="仿宋_GB2312" w:eastAsia="仿宋_GB2312" w:cs="仿宋_GB2312"/>
          <w:color w:val="auto"/>
          <w:spacing w:val="0"/>
          <w:sz w:val="32"/>
          <w:szCs w:val="32"/>
          <w:highlight w:val="none"/>
        </w:rPr>
        <w:t>。市级至少组织开展2次辖区结核病诊疗服务质量评估工作。利福平敏感肺结核患者优先选择标准化治疗方案，推荐使用固定剂量复合制剂。健全结核病诊疗专家组会诊制度，进一步强化质量控制。</w:t>
      </w:r>
    </w:p>
    <w:p w14:paraId="59C252F4">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加强</w:t>
      </w:r>
      <w:r>
        <w:rPr>
          <w:rFonts w:hint="eastAsia" w:ascii="仿宋_GB2312" w:hAnsi="仿宋_GB2312" w:eastAsia="仿宋_GB2312" w:cs="仿宋_GB2312"/>
          <w:color w:val="auto"/>
          <w:spacing w:val="0"/>
          <w:sz w:val="32"/>
          <w:szCs w:val="32"/>
          <w:highlight w:val="none"/>
          <w:lang w:val="en-US" w:eastAsia="en-US"/>
        </w:rPr>
        <w:t>各级结核病定点医疗机构医务人员结核病</w:t>
      </w:r>
      <w:r>
        <w:rPr>
          <w:rFonts w:hint="eastAsia" w:ascii="仿宋_GB2312" w:hAnsi="仿宋_GB2312" w:eastAsia="仿宋_GB2312" w:cs="仿宋_GB2312"/>
          <w:color w:val="auto"/>
          <w:spacing w:val="0"/>
          <w:sz w:val="32"/>
          <w:szCs w:val="32"/>
          <w:highlight w:val="none"/>
          <w:lang w:val="en-US" w:eastAsia="zh-CN"/>
        </w:rPr>
        <w:t>防治</w:t>
      </w:r>
      <w:r>
        <w:rPr>
          <w:rFonts w:hint="eastAsia" w:ascii="仿宋_GB2312" w:hAnsi="仿宋_GB2312" w:eastAsia="仿宋_GB2312" w:cs="仿宋_GB2312"/>
          <w:color w:val="auto"/>
          <w:spacing w:val="0"/>
          <w:sz w:val="32"/>
          <w:szCs w:val="32"/>
          <w:highlight w:val="none"/>
          <w:lang w:val="en-US" w:eastAsia="en-US"/>
        </w:rPr>
        <w:t>培训与指导，</w:t>
      </w:r>
      <w:r>
        <w:rPr>
          <w:rFonts w:hint="eastAsia" w:ascii="仿宋_GB2312" w:hAnsi="仿宋_GB2312" w:eastAsia="仿宋_GB2312" w:cs="仿宋_GB2312"/>
          <w:color w:val="auto"/>
          <w:spacing w:val="0"/>
          <w:sz w:val="32"/>
          <w:szCs w:val="32"/>
          <w:highlight w:val="none"/>
        </w:rPr>
        <w:t>各级定点医疗机构对就诊的疑似结核病患者和发病高风险人群，应及时应用分子生物学诊断检测技术等开展结核病相关检查，提高患者发现的及时性和准确性。</w:t>
      </w:r>
    </w:p>
    <w:p w14:paraId="4D99823A">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（五）加强实验室能力建设和质量控制，持续提升实验检测能力和质量控制水平。</w:t>
      </w:r>
    </w:p>
    <w:p w14:paraId="16785199">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市级结核病实验室应开展一、二线抗结核药物传统药敏试验、分子生物学耐药检测，提升分子生物学耐药检测方法的应用与占比。县级开展痰涂片染色镜检、分离培养和分子生物学检测，鼓励开展分子生物学耐药检查；不具备分子生物学耐药检查的实验室要对涂片和分子阳性的患者开展培养检查，培养阳性的样本送市级开展耐药检查，优先开展分子生物学耐药检查。</w:t>
      </w:r>
    </w:p>
    <w:p w14:paraId="03E1C095">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强化全</w:t>
      </w:r>
      <w:r>
        <w:rPr>
          <w:rFonts w:hint="eastAsia" w:ascii="仿宋_GB2312" w:hAnsi="仿宋_GB2312" w:eastAsia="仿宋_GB2312" w:cs="仿宋_GB2312"/>
          <w:color w:val="auto"/>
          <w:spacing w:val="0"/>
          <w:sz w:val="32"/>
          <w:szCs w:val="32"/>
          <w:highlight w:val="none"/>
          <w:lang w:eastAsia="zh-CN"/>
        </w:rPr>
        <w:t>市</w:t>
      </w:r>
      <w:r>
        <w:rPr>
          <w:rFonts w:hint="eastAsia" w:ascii="仿宋_GB2312" w:hAnsi="仿宋_GB2312" w:eastAsia="仿宋_GB2312" w:cs="仿宋_GB2312"/>
          <w:color w:val="auto"/>
          <w:spacing w:val="0"/>
          <w:sz w:val="32"/>
          <w:szCs w:val="32"/>
          <w:highlight w:val="none"/>
        </w:rPr>
        <w:t>结核病实验室质量控制工作，推进实验室能力建设。省级定期开展全省结核分枝杆菌涂片镜检、分离培养、分子生物学检测能力验证和药敏试验的熟练度测试，发布评估报告。市级要加强对县级的培训、技术指导和现场督导，按照相关要求开展痰涂片盲法复检。</w:t>
      </w:r>
    </w:p>
    <w:p w14:paraId="72E63905">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（六）强化耐药结核病防治，提升耐药结核病防治水平。</w:t>
      </w:r>
    </w:p>
    <w:p w14:paraId="30CD14F2">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继续强化落实病原学阳性患者的耐药结核病筛查力度，促进耐药结核病发现关口前移。南阳市第六人民医院</w:t>
      </w:r>
      <w:r>
        <w:rPr>
          <w:rFonts w:hint="eastAsia" w:ascii="仿宋_GB2312" w:hAnsi="仿宋_GB2312" w:eastAsia="仿宋_GB2312" w:cs="仿宋_GB2312"/>
          <w:color w:val="auto"/>
          <w:spacing w:val="0"/>
          <w:sz w:val="32"/>
          <w:szCs w:val="32"/>
          <w:highlight w:val="none"/>
        </w:rPr>
        <w:t>积极落实耐药结核病诊疗专家组会诊制度，为合理制订治疗方案提供依据；积极推广应用耐药结核病短程、全口服治疗方案</w:t>
      </w:r>
      <w:r>
        <w:rPr>
          <w:rFonts w:hint="eastAsia" w:ascii="仿宋_GB2312" w:hAnsi="仿宋_GB2312" w:eastAsia="仿宋_GB2312" w:cs="仿宋_GB2312"/>
          <w:color w:val="auto"/>
          <w:spacing w:val="0"/>
          <w:sz w:val="32"/>
          <w:szCs w:val="32"/>
          <w:highlight w:val="none"/>
          <w:lang w:eastAsia="zh-CN"/>
        </w:rPr>
        <w:t>；市六院要落实</w:t>
      </w:r>
      <w:r>
        <w:rPr>
          <w:rFonts w:hint="eastAsia" w:ascii="仿宋_GB2312" w:hAnsi="仿宋_GB2312" w:eastAsia="仿宋_GB2312" w:cs="仿宋_GB2312"/>
          <w:color w:val="auto"/>
          <w:spacing w:val="0"/>
          <w:sz w:val="32"/>
          <w:szCs w:val="32"/>
          <w:highlight w:val="none"/>
        </w:rPr>
        <w:t>耐药结核病患者传染期住院隔离治疗</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县级结核病定点医疗机构</w:t>
      </w:r>
      <w:r>
        <w:rPr>
          <w:rFonts w:hint="eastAsia" w:ascii="仿宋_GB2312" w:hAnsi="仿宋_GB2312" w:eastAsia="仿宋_GB2312" w:cs="仿宋_GB2312"/>
          <w:color w:val="auto"/>
          <w:spacing w:val="0"/>
          <w:sz w:val="32"/>
          <w:szCs w:val="32"/>
          <w:highlight w:val="none"/>
          <w:lang w:eastAsia="zh-CN"/>
        </w:rPr>
        <w:t>落实患者</w:t>
      </w:r>
      <w:r>
        <w:rPr>
          <w:rFonts w:hint="eastAsia" w:ascii="仿宋_GB2312" w:hAnsi="仿宋_GB2312" w:eastAsia="仿宋_GB2312" w:cs="仿宋_GB2312"/>
          <w:color w:val="auto"/>
          <w:spacing w:val="0"/>
          <w:sz w:val="32"/>
          <w:szCs w:val="32"/>
          <w:highlight w:val="none"/>
        </w:rPr>
        <w:t>出院后门诊随访和社区健康管理，实施以患者为中心的全流程治疗管理与关怀服务。</w:t>
      </w:r>
      <w:r>
        <w:rPr>
          <w:rFonts w:hint="eastAsia" w:ascii="仿宋_GB2312" w:hAnsi="仿宋_GB2312" w:eastAsia="仿宋_GB2312" w:cs="仿宋_GB2312"/>
          <w:color w:val="auto"/>
          <w:spacing w:val="0"/>
          <w:sz w:val="32"/>
          <w:szCs w:val="32"/>
          <w:highlight w:val="none"/>
          <w:lang w:eastAsia="zh-CN"/>
        </w:rPr>
        <w:t>市六院持续开展全省</w:t>
      </w:r>
      <w:r>
        <w:rPr>
          <w:rFonts w:hint="eastAsia" w:ascii="仿宋_GB2312" w:hAnsi="仿宋_GB2312" w:eastAsia="仿宋_GB2312" w:cs="仿宋_GB2312"/>
          <w:color w:val="auto"/>
          <w:spacing w:val="0"/>
          <w:sz w:val="32"/>
          <w:szCs w:val="32"/>
          <w:highlight w:val="none"/>
        </w:rPr>
        <w:t>结核病耐药性监测工作，建立基因分型或基因测序平台，形成年度监测分析报告，提升监测数据利用率。</w:t>
      </w:r>
    </w:p>
    <w:p w14:paraId="573B91BC">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（七）深化医防融合，推进结核病预防性治疗门诊建设，开展重点人群结核病检查和预防性干预。</w:t>
      </w:r>
    </w:p>
    <w:p w14:paraId="2C9F28B8">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进一步完善防控策略，深化医防融合，推动关口前移，对肺结核患者密切接触者、艾滋病病毒感染者、既往结核病患者、老年人和糖尿病患者等重点人群开展结核病主动筛查。提升结核病主动筛查工作质量，努力推进“早发现、早诊断、早治疗”策略落实。</w:t>
      </w:r>
    </w:p>
    <w:p w14:paraId="23B5EC68">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根据河南</w:t>
      </w:r>
      <w:r>
        <w:rPr>
          <w:rFonts w:hint="eastAsia" w:ascii="仿宋_GB2312" w:hAnsi="仿宋_GB2312" w:eastAsia="仿宋_GB2312" w:cs="仿宋_GB2312"/>
          <w:color w:val="auto"/>
          <w:spacing w:val="0"/>
          <w:sz w:val="32"/>
          <w:szCs w:val="32"/>
          <w:highlight w:val="none"/>
        </w:rPr>
        <w:t>省结核潜伏感染预防性治疗门诊设置标准，推进各结核病定点医疗机构的预防性治疗门诊建设工作，对潜伏感染者中发病风险比较高的对象实施预防性治疗，降低结核病发病风险。学校、养老机构、监管场所等重点场所和医疗卫生机构要劝导和动员符合条件的潜伏感染者开展预防性治疗。</w:t>
      </w:r>
    </w:p>
    <w:p w14:paraId="710D4FBC">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（八）做好免费抗结核药品的采购及供应管理，保障药品持续不间断供应。</w:t>
      </w:r>
    </w:p>
    <w:p w14:paraId="1CB97FEC">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县</w:t>
      </w:r>
      <w:r>
        <w:rPr>
          <w:rFonts w:hint="eastAsia" w:ascii="仿宋_GB2312" w:hAnsi="仿宋_GB2312" w:eastAsia="仿宋_GB2312" w:cs="仿宋_GB2312"/>
          <w:color w:val="auto"/>
          <w:spacing w:val="0"/>
          <w:sz w:val="32"/>
          <w:szCs w:val="32"/>
          <w:highlight w:val="none"/>
        </w:rPr>
        <w:t>级要做好全年免费抗结核药品需求测算，</w:t>
      </w:r>
      <w:r>
        <w:rPr>
          <w:rFonts w:hint="eastAsia" w:ascii="仿宋_GB2312" w:hAnsi="仿宋_GB2312" w:eastAsia="仿宋_GB2312" w:cs="仿宋_GB2312"/>
          <w:color w:val="auto"/>
          <w:spacing w:val="0"/>
          <w:sz w:val="32"/>
          <w:szCs w:val="32"/>
          <w:highlight w:val="none"/>
          <w:lang w:eastAsia="zh-CN"/>
        </w:rPr>
        <w:t>市</w:t>
      </w:r>
      <w:r>
        <w:rPr>
          <w:rFonts w:hint="eastAsia" w:ascii="仿宋_GB2312" w:hAnsi="仿宋_GB2312" w:eastAsia="仿宋_GB2312" w:cs="仿宋_GB2312"/>
          <w:color w:val="auto"/>
          <w:spacing w:val="0"/>
          <w:sz w:val="32"/>
          <w:szCs w:val="32"/>
          <w:highlight w:val="none"/>
        </w:rPr>
        <w:t>级</w:t>
      </w:r>
      <w:r>
        <w:rPr>
          <w:rFonts w:hint="eastAsia" w:ascii="仿宋_GB2312" w:hAnsi="仿宋_GB2312" w:eastAsia="仿宋_GB2312" w:cs="仿宋_GB2312"/>
          <w:color w:val="auto"/>
          <w:spacing w:val="0"/>
          <w:sz w:val="32"/>
          <w:szCs w:val="32"/>
          <w:highlight w:val="none"/>
          <w:lang w:val="en-US" w:eastAsia="zh-CN"/>
        </w:rPr>
        <w:t>及时</w:t>
      </w:r>
      <w:r>
        <w:rPr>
          <w:rFonts w:hint="eastAsia" w:ascii="仿宋_GB2312" w:hAnsi="仿宋_GB2312" w:eastAsia="仿宋_GB2312" w:cs="仿宋_GB2312"/>
          <w:color w:val="auto"/>
          <w:spacing w:val="0"/>
          <w:sz w:val="32"/>
          <w:szCs w:val="32"/>
          <w:highlight w:val="none"/>
        </w:rPr>
        <w:t>汇总后</w:t>
      </w:r>
      <w:r>
        <w:rPr>
          <w:rFonts w:hint="eastAsia" w:ascii="仿宋_GB2312" w:hAnsi="仿宋_GB2312" w:eastAsia="仿宋_GB2312" w:cs="仿宋_GB2312"/>
          <w:color w:val="auto"/>
          <w:spacing w:val="0"/>
          <w:sz w:val="32"/>
          <w:szCs w:val="32"/>
          <w:highlight w:val="none"/>
          <w:lang w:eastAsia="zh-CN"/>
        </w:rPr>
        <w:t>上报省级</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省级</w:t>
      </w:r>
      <w:r>
        <w:rPr>
          <w:rFonts w:hint="eastAsia" w:ascii="仿宋_GB2312" w:hAnsi="仿宋_GB2312" w:eastAsia="仿宋_GB2312" w:cs="仿宋_GB2312"/>
          <w:color w:val="auto"/>
          <w:spacing w:val="0"/>
          <w:sz w:val="32"/>
          <w:szCs w:val="32"/>
          <w:highlight w:val="none"/>
        </w:rPr>
        <w:t>根据各地需求完成采购，</w:t>
      </w:r>
      <w:r>
        <w:rPr>
          <w:rFonts w:hint="eastAsia" w:ascii="仿宋_GB2312" w:hAnsi="仿宋_GB2312" w:eastAsia="仿宋_GB2312" w:cs="仿宋_GB2312"/>
          <w:color w:val="auto"/>
          <w:spacing w:val="0"/>
          <w:sz w:val="32"/>
          <w:szCs w:val="32"/>
          <w:highlight w:val="none"/>
          <w:lang w:eastAsia="zh-CN"/>
        </w:rPr>
        <w:t>市级</w:t>
      </w:r>
      <w:r>
        <w:rPr>
          <w:rFonts w:hint="eastAsia" w:ascii="仿宋_GB2312" w:hAnsi="仿宋_GB2312" w:eastAsia="仿宋_GB2312" w:cs="仿宋_GB2312"/>
          <w:color w:val="auto"/>
          <w:spacing w:val="0"/>
          <w:sz w:val="32"/>
          <w:szCs w:val="32"/>
          <w:highlight w:val="none"/>
        </w:rPr>
        <w:t>及时完成分发；各</w:t>
      </w:r>
      <w:r>
        <w:rPr>
          <w:rFonts w:hint="eastAsia" w:ascii="仿宋_GB2312" w:hAnsi="仿宋_GB2312" w:eastAsia="仿宋_GB2312" w:cs="仿宋_GB2312"/>
          <w:color w:val="auto"/>
          <w:spacing w:val="0"/>
          <w:sz w:val="32"/>
          <w:szCs w:val="32"/>
          <w:highlight w:val="none"/>
          <w:lang w:eastAsia="zh-CN"/>
        </w:rPr>
        <w:t>县市区</w:t>
      </w:r>
      <w:r>
        <w:rPr>
          <w:rFonts w:hint="eastAsia" w:ascii="仿宋_GB2312" w:hAnsi="仿宋_GB2312" w:eastAsia="仿宋_GB2312" w:cs="仿宋_GB2312"/>
          <w:color w:val="auto"/>
          <w:spacing w:val="0"/>
          <w:sz w:val="32"/>
          <w:szCs w:val="32"/>
          <w:highlight w:val="none"/>
        </w:rPr>
        <w:t>定期分析国家结核病信息专报系统的药品管理信息数据，监控药品可使用月份、过期破损情况、零库存百分比、固定剂量复合剂使用率等指标；掌握药品使用动态，及时发现各级药品使用单位在药品管理工作中的问题。各</w:t>
      </w:r>
      <w:r>
        <w:rPr>
          <w:rFonts w:hint="eastAsia" w:ascii="仿宋_GB2312" w:hAnsi="仿宋_GB2312" w:eastAsia="仿宋_GB2312" w:cs="仿宋_GB2312"/>
          <w:color w:val="auto"/>
          <w:spacing w:val="0"/>
          <w:sz w:val="32"/>
          <w:szCs w:val="32"/>
          <w:highlight w:val="none"/>
          <w:lang w:eastAsia="zh-CN"/>
        </w:rPr>
        <w:t>县市区</w:t>
      </w:r>
      <w:r>
        <w:rPr>
          <w:rFonts w:hint="eastAsia" w:ascii="仿宋_GB2312" w:hAnsi="仿宋_GB2312" w:eastAsia="仿宋_GB2312" w:cs="仿宋_GB2312"/>
          <w:color w:val="auto"/>
          <w:spacing w:val="0"/>
          <w:sz w:val="32"/>
          <w:szCs w:val="32"/>
          <w:highlight w:val="none"/>
        </w:rPr>
        <w:t>要从药品需求测算、药品接收、库存管理、托运分发、药品使用等环节，形成有效的工作闭环管理，努力做到，测算有依据</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管理有规矩，使用有证据，保障免费药品持续不间断供应，提升服务质量。</w:t>
      </w:r>
    </w:p>
    <w:p w14:paraId="043B173F">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省级和市</w:t>
      </w:r>
      <w:r>
        <w:rPr>
          <w:rFonts w:hint="eastAsia" w:ascii="仿宋_GB2312" w:hAnsi="仿宋_GB2312" w:eastAsia="仿宋_GB2312" w:cs="仿宋_GB2312"/>
          <w:color w:val="auto"/>
          <w:spacing w:val="0"/>
          <w:sz w:val="32"/>
          <w:szCs w:val="32"/>
          <w:highlight w:val="none"/>
          <w:lang w:eastAsia="zh-CN"/>
        </w:rPr>
        <w:t>级将</w:t>
      </w:r>
      <w:r>
        <w:rPr>
          <w:rFonts w:hint="eastAsia" w:ascii="仿宋_GB2312" w:hAnsi="仿宋_GB2312" w:eastAsia="仿宋_GB2312" w:cs="仿宋_GB2312"/>
          <w:color w:val="auto"/>
          <w:spacing w:val="0"/>
          <w:sz w:val="32"/>
          <w:szCs w:val="32"/>
          <w:highlight w:val="none"/>
        </w:rPr>
        <w:t>组织开展抗结核药品合理化用药评价工作暨药品管理规范化考核督导。</w:t>
      </w:r>
    </w:p>
    <w:p w14:paraId="55E2C744">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（九）巩固基础，强化县级结核病标准化门诊建设与管理，提升县域结核病综合防治能力。</w:t>
      </w:r>
    </w:p>
    <w:p w14:paraId="182AB497">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各县区</w:t>
      </w:r>
      <w:r>
        <w:rPr>
          <w:rFonts w:hint="eastAsia" w:ascii="仿宋_GB2312" w:hAnsi="仿宋_GB2312" w:eastAsia="仿宋_GB2312" w:cs="仿宋_GB2312"/>
          <w:color w:val="auto"/>
          <w:spacing w:val="0"/>
          <w:sz w:val="32"/>
          <w:szCs w:val="32"/>
          <w:highlight w:val="none"/>
        </w:rPr>
        <w:t>要充分认识县级结核病标准化门诊建设与管理的重要性，强化责任意识，切实做好辖区县级门诊工作的技术指导与管理考核，确保门诊布局、功能用房、人员资质、设施设备、感染控制、工作指标、规章制度等持续达标和良性运转。</w:t>
      </w:r>
    </w:p>
    <w:p w14:paraId="5D5F5174">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积极配合</w:t>
      </w:r>
      <w:r>
        <w:rPr>
          <w:rFonts w:hint="eastAsia" w:ascii="仿宋_GB2312" w:hAnsi="仿宋_GB2312" w:eastAsia="仿宋_GB2312" w:cs="仿宋_GB2312"/>
          <w:color w:val="auto"/>
          <w:spacing w:val="0"/>
          <w:sz w:val="32"/>
          <w:szCs w:val="32"/>
          <w:highlight w:val="none"/>
        </w:rPr>
        <w:t>全省结核病防治门诊（定点医疗机构）信息在电子地图（百度、高德）标注</w:t>
      </w:r>
      <w:r>
        <w:rPr>
          <w:rFonts w:hint="eastAsia" w:ascii="仿宋_GB2312" w:hAnsi="仿宋_GB2312" w:eastAsia="仿宋_GB2312" w:cs="仿宋_GB2312"/>
          <w:color w:val="auto"/>
          <w:spacing w:val="0"/>
          <w:sz w:val="32"/>
          <w:szCs w:val="32"/>
          <w:highlight w:val="none"/>
          <w:lang w:eastAsia="zh-CN"/>
        </w:rPr>
        <w:t>工作</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及时</w:t>
      </w:r>
      <w:r>
        <w:rPr>
          <w:rFonts w:hint="eastAsia" w:ascii="仿宋_GB2312" w:hAnsi="仿宋_GB2312" w:eastAsia="仿宋_GB2312" w:cs="仿宋_GB2312"/>
          <w:color w:val="auto"/>
          <w:spacing w:val="0"/>
          <w:sz w:val="32"/>
          <w:szCs w:val="32"/>
          <w:highlight w:val="none"/>
        </w:rPr>
        <w:t>发布定点医疗机构相关位置信息。</w:t>
      </w:r>
      <w:r>
        <w:rPr>
          <w:rFonts w:hint="eastAsia" w:ascii="仿宋_GB2312" w:hAnsi="仿宋_GB2312" w:eastAsia="仿宋_GB2312" w:cs="仿宋_GB2312"/>
          <w:color w:val="auto"/>
          <w:spacing w:val="0"/>
          <w:sz w:val="32"/>
          <w:szCs w:val="32"/>
          <w:highlight w:val="none"/>
          <w:lang w:eastAsia="zh-CN"/>
        </w:rPr>
        <w:t>各县市区</w:t>
      </w:r>
      <w:r>
        <w:rPr>
          <w:rFonts w:hint="eastAsia" w:ascii="仿宋_GB2312" w:hAnsi="仿宋_GB2312" w:eastAsia="仿宋_GB2312" w:cs="仿宋_GB2312"/>
          <w:color w:val="auto"/>
          <w:spacing w:val="0"/>
          <w:sz w:val="32"/>
          <w:szCs w:val="32"/>
          <w:highlight w:val="none"/>
        </w:rPr>
        <w:t>门诊地址发生变更的县要向市级、省级报备，重新按照标准进行规划和申报。对各级结核病标准化门诊持续达标情况</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省结防所将继续进行不定期随机复核，对不达标的门诊限期整改，整改后仍不达标的将撤销省级标准化门诊资格，问题突出者将予以全省通报。</w:t>
      </w:r>
    </w:p>
    <w:p w14:paraId="39A15D6F">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（十）开展卡介苗（BCG）接种效果评估及5岁以下儿童结核病患者精准溯源调查。</w:t>
      </w:r>
    </w:p>
    <w:p w14:paraId="789A1F1D">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为突出重点，破解难题，省结防所将组织开展以下专题调查。一是开展卡介苗（BCG）接种效果评估，掌握我省现阶段结核病免疫接种现状及效果。二是开展5岁以下儿童结核病患者（含耐药结核及肺外结核）精准溯源调查，掌握我省儿童结核病患者现况，分析存在问题，推进工作进展。三是开展肺结核疫情聚集社区及场所肺结核患者流行病学调查及影响因素分析，掌握聚集疫情特征与影响因素，提升疫情防控与规范处置技术水平。调查工作涉及的市县要按照省级工作方案做好协助与配合工作，高质量完成调查评估工作。</w:t>
      </w:r>
    </w:p>
    <w:p w14:paraId="0BFFFD63">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（十一）主动谋划，以无结核社区/学校综合干预试点建设为抓手，积极开展防治工作创新模式探索。</w:t>
      </w:r>
    </w:p>
    <w:p w14:paraId="1AE56BE4">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扎实开展国家级、省级无结核社区试点建设工作。按照国家及省有关工作要求，开展包括重点人群主动筛查、患者治疗与管理，高风险人群的预防性治疗、社区健康教育、及相关人员的培训等工作，积极总结试点地区工作经验。</w:t>
      </w:r>
      <w:r>
        <w:rPr>
          <w:rFonts w:hint="eastAsia" w:ascii="仿宋_GB2312" w:hAnsi="仿宋_GB2312" w:eastAsia="仿宋_GB2312" w:cs="仿宋_GB2312"/>
          <w:color w:val="auto"/>
          <w:spacing w:val="0"/>
          <w:sz w:val="32"/>
          <w:szCs w:val="32"/>
          <w:highlight w:val="none"/>
          <w:lang w:eastAsia="zh-CN"/>
        </w:rPr>
        <w:t>邓州市、唐河县</w:t>
      </w:r>
      <w:r>
        <w:rPr>
          <w:rFonts w:hint="eastAsia" w:ascii="仿宋_GB2312" w:hAnsi="仿宋_GB2312" w:eastAsia="仿宋_GB2312" w:cs="仿宋_GB2312"/>
          <w:color w:val="auto"/>
          <w:spacing w:val="0"/>
          <w:sz w:val="32"/>
          <w:szCs w:val="32"/>
          <w:highlight w:val="none"/>
        </w:rPr>
        <w:t>试点要高度重视无结核社区</w:t>
      </w:r>
      <w:r>
        <w:rPr>
          <w:rFonts w:hint="eastAsia" w:ascii="仿宋_GB2312" w:hAnsi="仿宋_GB2312" w:eastAsia="仿宋_GB2312" w:cs="仿宋_GB2312"/>
          <w:color w:val="auto"/>
          <w:spacing w:val="0"/>
          <w:sz w:val="32"/>
          <w:szCs w:val="32"/>
          <w:highlight w:val="none"/>
          <w:lang w:val="en-US" w:eastAsia="zh-CN"/>
        </w:rPr>
        <w:t>/无结核校园</w:t>
      </w:r>
      <w:r>
        <w:rPr>
          <w:rFonts w:hint="eastAsia" w:ascii="仿宋_GB2312" w:hAnsi="仿宋_GB2312" w:eastAsia="仿宋_GB2312" w:cs="仿宋_GB2312"/>
          <w:color w:val="auto"/>
          <w:spacing w:val="0"/>
          <w:sz w:val="32"/>
          <w:szCs w:val="32"/>
          <w:highlight w:val="none"/>
        </w:rPr>
        <w:t>建设工作，</w:t>
      </w:r>
      <w:r>
        <w:rPr>
          <w:rFonts w:hint="eastAsia" w:ascii="仿宋_GB2312" w:hAnsi="仿宋_GB2312" w:eastAsia="仿宋_GB2312" w:cs="仿宋_GB2312"/>
          <w:color w:val="auto"/>
          <w:spacing w:val="0"/>
          <w:sz w:val="32"/>
          <w:szCs w:val="32"/>
          <w:highlight w:val="none"/>
          <w:lang w:eastAsia="zh-CN"/>
        </w:rPr>
        <w:t>南阳市第六人民医院</w:t>
      </w:r>
      <w:r>
        <w:rPr>
          <w:rFonts w:hint="eastAsia" w:ascii="仿宋_GB2312" w:hAnsi="仿宋_GB2312" w:eastAsia="仿宋_GB2312" w:cs="仿宋_GB2312"/>
          <w:color w:val="auto"/>
          <w:spacing w:val="0"/>
          <w:sz w:val="32"/>
          <w:szCs w:val="32"/>
          <w:highlight w:val="none"/>
        </w:rPr>
        <w:t>积极主动做好对试点县的全力帮扶和技术指导，确保工作质量。</w:t>
      </w:r>
    </w:p>
    <w:p w14:paraId="2825E005">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（十二）健全结核病和艾滋病防治机构合作机制，强化TB/HIV双感监测与防治工作质量。</w:t>
      </w:r>
    </w:p>
    <w:p w14:paraId="5CFAA79F">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结核菌/艾滋病病毒（TB/HIV）双重感染依然是我国结核病防治工作的重要挑战。各</w:t>
      </w:r>
      <w:r>
        <w:rPr>
          <w:rFonts w:hint="eastAsia" w:ascii="仿宋_GB2312" w:hAnsi="仿宋_GB2312" w:eastAsia="仿宋_GB2312" w:cs="仿宋_GB2312"/>
          <w:color w:val="auto"/>
          <w:spacing w:val="0"/>
          <w:sz w:val="32"/>
          <w:szCs w:val="32"/>
          <w:highlight w:val="none"/>
          <w:lang w:val="en-US" w:eastAsia="zh-CN"/>
        </w:rPr>
        <w:t>县市区</w:t>
      </w:r>
      <w:r>
        <w:rPr>
          <w:rFonts w:hint="eastAsia" w:ascii="仿宋_GB2312" w:hAnsi="仿宋_GB2312" w:eastAsia="仿宋_GB2312" w:cs="仿宋_GB2312"/>
          <w:color w:val="auto"/>
          <w:spacing w:val="0"/>
          <w:sz w:val="32"/>
          <w:szCs w:val="32"/>
          <w:highlight w:val="none"/>
        </w:rPr>
        <w:t>要切实按照《全国结核菌/艾滋病病毒双重感染防治工作实施方案(试行)》要求，强化组织领导，建立健全结核病和艾滋病防治机构的合作机制，掌握和分析辖区TB/HIV双感防治工作现状，查摆存在问题，明确解决办法，压实职责任务，做好年度双感监测与防治工作。一是实施多病同防共检策略，推进TB/HIV感染双向筛查措施，掌握我省TB/HIV感染情况。二是规范TB/HIV双重感染患者的治疗管理，推动HIV阳性患者结核潜伏感染人群结核病预防性治疗，做好患者治疗管理和转归的信息登记报告工作。三是加强信息登记报告与信息安全工作，确定专人负责患者资料的登记报告和资料保存。</w:t>
      </w:r>
    </w:p>
    <w:p w14:paraId="720D5C2A">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（十三）做好结核病健康促进工作，以“世界防治结核病日”系列宣传活动和“百千万志愿者提升行动”为抓手，逐步提高公众结核病防治知识知晓率。</w:t>
      </w:r>
    </w:p>
    <w:p w14:paraId="73E396DF">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结核病健康促进工作要贯穿结核病防治工作的始终，是防治结核病最好最有效的“社会疫苗”。各</w:t>
      </w:r>
      <w:r>
        <w:rPr>
          <w:rFonts w:hint="eastAsia" w:ascii="仿宋_GB2312" w:hAnsi="仿宋_GB2312" w:eastAsia="仿宋_GB2312" w:cs="仿宋_GB2312"/>
          <w:color w:val="auto"/>
          <w:spacing w:val="0"/>
          <w:sz w:val="32"/>
          <w:szCs w:val="32"/>
          <w:highlight w:val="none"/>
          <w:lang w:val="en-US" w:eastAsia="zh-CN"/>
        </w:rPr>
        <w:t>县市区</w:t>
      </w:r>
      <w:bookmarkStart w:id="0" w:name="_GoBack"/>
      <w:bookmarkEnd w:id="0"/>
      <w:r>
        <w:rPr>
          <w:rFonts w:hint="eastAsia" w:ascii="仿宋_GB2312" w:hAnsi="仿宋_GB2312" w:eastAsia="仿宋_GB2312" w:cs="仿宋_GB2312"/>
          <w:color w:val="auto"/>
          <w:spacing w:val="0"/>
          <w:sz w:val="32"/>
          <w:szCs w:val="32"/>
          <w:highlight w:val="none"/>
        </w:rPr>
        <w:t>要以本年度3月24日第30个“世界防治结核病日”宣传为契机，谋划全年结核病防治系列健康教育与宣传活动，加强与各种媒体的合作，采取多种形式，提高社会对结核病防治工作的关注度，传播公共健康观念、培育公民健康行为素养，提高公众结核病防治知识知晓率。对密切接触者、学生等重点人群，倡导科普宣传与主动发现双向发力。</w:t>
      </w:r>
      <w:r>
        <w:rPr>
          <w:rFonts w:hint="eastAsia" w:ascii="仿宋_GB2312" w:hAnsi="仿宋_GB2312" w:eastAsia="仿宋_GB2312" w:cs="仿宋_GB2312"/>
          <w:color w:val="auto"/>
          <w:spacing w:val="0"/>
          <w:sz w:val="32"/>
          <w:szCs w:val="32"/>
          <w:highlight w:val="none"/>
          <w:lang w:eastAsia="zh-CN"/>
        </w:rPr>
        <w:t>各县市区</w:t>
      </w:r>
      <w:r>
        <w:rPr>
          <w:rFonts w:hint="eastAsia" w:ascii="仿宋_GB2312" w:hAnsi="仿宋_GB2312" w:eastAsia="仿宋_GB2312" w:cs="仿宋_GB2312"/>
          <w:color w:val="auto"/>
          <w:spacing w:val="0"/>
          <w:sz w:val="32"/>
          <w:szCs w:val="32"/>
          <w:highlight w:val="none"/>
        </w:rPr>
        <w:t>要在“3</w:t>
      </w:r>
      <w:r>
        <w:rPr>
          <w:rFonts w:hint="eastAsia" w:ascii="仿宋_GB2312" w:hAnsi="仿宋_GB2312" w:eastAsia="仿宋_GB2312" w:cs="仿宋_GB2312"/>
          <w:color w:val="auto"/>
          <w:spacing w:val="0"/>
          <w:sz w:val="32"/>
          <w:szCs w:val="32"/>
          <w:highlight w:val="none"/>
        </w:rPr>
        <w:drawing>
          <wp:inline distT="0" distB="0" distL="0" distR="0">
            <wp:extent cx="59055" cy="1143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9632" cy="114723"/>
                    </a:xfrm>
                    <a:prstGeom prst="rect">
                      <a:avLst/>
                    </a:prstGeom>
                  </pic:spPr>
                </pic:pic>
              </a:graphicData>
            </a:graphic>
          </wp:inline>
        </w:drawing>
      </w:r>
      <w:r>
        <w:rPr>
          <w:rFonts w:hint="eastAsia" w:ascii="仿宋_GB2312" w:hAnsi="仿宋_GB2312" w:eastAsia="仿宋_GB2312" w:cs="仿宋_GB2312"/>
          <w:color w:val="auto"/>
          <w:spacing w:val="0"/>
          <w:sz w:val="32"/>
          <w:szCs w:val="32"/>
          <w:highlight w:val="none"/>
        </w:rPr>
        <w:t>24世界防治结核病日”期间积极开展“五个一”专项宣传活动，即点亮一座地标建筑，召开一次多部门参与的宣传协调会，举行一场大型现场宣传活动，走进一所学校开展宣传教育，开展一次贫困结核病患者慰问关怀。</w:t>
      </w:r>
    </w:p>
    <w:p w14:paraId="601DFD01">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各</w:t>
      </w:r>
      <w:r>
        <w:rPr>
          <w:rFonts w:hint="eastAsia" w:ascii="仿宋_GB2312" w:hAnsi="仿宋_GB2312" w:eastAsia="仿宋_GB2312" w:cs="仿宋_GB2312"/>
          <w:color w:val="auto"/>
          <w:spacing w:val="0"/>
          <w:sz w:val="32"/>
          <w:szCs w:val="32"/>
          <w:highlight w:val="none"/>
          <w:lang w:eastAsia="zh-CN"/>
        </w:rPr>
        <w:t>县市区</w:t>
      </w:r>
      <w:r>
        <w:rPr>
          <w:rFonts w:hint="eastAsia" w:ascii="仿宋_GB2312" w:hAnsi="仿宋_GB2312" w:eastAsia="仿宋_GB2312" w:cs="仿宋_GB2312"/>
          <w:color w:val="auto"/>
          <w:spacing w:val="0"/>
          <w:sz w:val="32"/>
          <w:szCs w:val="32"/>
          <w:highlight w:val="none"/>
        </w:rPr>
        <w:t>要以世界防治结核病日系列宣传活动和“百千万志愿者提升行动”为抓手，主动联系教育主管部门、团委和学校等机构，联合推进志愿者开展结核病主题宣传活动，并将其纳入到“中国志愿服务网”平台进行管理和提供技术支持。</w:t>
      </w:r>
    </w:p>
    <w:p w14:paraId="6FBE40A7">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各</w:t>
      </w:r>
      <w:r>
        <w:rPr>
          <w:rFonts w:hint="eastAsia" w:ascii="仿宋_GB2312" w:hAnsi="仿宋_GB2312" w:eastAsia="仿宋_GB2312" w:cs="仿宋_GB2312"/>
          <w:color w:val="auto"/>
          <w:spacing w:val="0"/>
          <w:sz w:val="32"/>
          <w:szCs w:val="32"/>
          <w:highlight w:val="none"/>
          <w:lang w:eastAsia="zh-CN"/>
        </w:rPr>
        <w:t>县市区</w:t>
      </w:r>
      <w:r>
        <w:rPr>
          <w:rFonts w:hint="eastAsia" w:ascii="仿宋_GB2312" w:hAnsi="仿宋_GB2312" w:eastAsia="仿宋_GB2312" w:cs="仿宋_GB2312"/>
          <w:color w:val="auto"/>
          <w:spacing w:val="0"/>
          <w:sz w:val="32"/>
          <w:szCs w:val="32"/>
          <w:highlight w:val="none"/>
        </w:rPr>
        <w:t>要积极组织上报辖区结核病防治工作信息，在《河南省结核病防治工作动态》展示工作动态、工作成绩、工作经验，各地上报工作信息的数量和质量将作为</w:t>
      </w:r>
      <w:r>
        <w:rPr>
          <w:rFonts w:hint="eastAsia" w:ascii="仿宋_GB2312" w:hAnsi="仿宋_GB2312" w:eastAsia="仿宋_GB2312" w:cs="仿宋_GB2312"/>
          <w:color w:val="auto"/>
          <w:spacing w:val="0"/>
          <w:sz w:val="32"/>
          <w:szCs w:val="32"/>
          <w:highlight w:val="none"/>
          <w:lang w:eastAsia="zh-CN"/>
        </w:rPr>
        <w:t>市</w:t>
      </w:r>
      <w:r>
        <w:rPr>
          <w:rFonts w:hint="eastAsia" w:ascii="仿宋_GB2312" w:hAnsi="仿宋_GB2312" w:eastAsia="仿宋_GB2312" w:cs="仿宋_GB2312"/>
          <w:color w:val="auto"/>
          <w:spacing w:val="0"/>
          <w:sz w:val="32"/>
          <w:szCs w:val="32"/>
          <w:highlight w:val="none"/>
        </w:rPr>
        <w:t>级年度工作考评依据之一。</w:t>
      </w:r>
    </w:p>
    <w:p w14:paraId="26B2FCAB">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（十四）筑牢网底，以基本公卫服务与结核病防治有效结合强化患者发现与管理。</w:t>
      </w:r>
    </w:p>
    <w:p w14:paraId="42EC903E">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乡镇卫生院、村卫生室、社区卫生服务中心(站)等基层医疗卫生机构是结核病监测与防控的前哨和网底，在可疑症状者早期发现、推介转诊，及患者治疗管理中起着首尾两端的重要作用，是结核病防控体系的重要网底。结核病患者健康管理是国家基本公共卫生服务内容之一，</w:t>
      </w:r>
      <w:r>
        <w:rPr>
          <w:rFonts w:hint="eastAsia" w:ascii="仿宋_GB2312" w:hAnsi="仿宋_GB2312" w:eastAsia="仿宋_GB2312" w:cs="仿宋_GB2312"/>
          <w:color w:val="auto"/>
          <w:spacing w:val="0"/>
          <w:sz w:val="32"/>
          <w:szCs w:val="32"/>
          <w:highlight w:val="none"/>
          <w:lang w:eastAsia="zh-CN"/>
        </w:rPr>
        <w:t>各县市区</w:t>
      </w:r>
      <w:r>
        <w:rPr>
          <w:rFonts w:hint="eastAsia" w:ascii="仿宋_GB2312" w:hAnsi="仿宋_GB2312" w:eastAsia="仿宋_GB2312" w:cs="仿宋_GB2312"/>
          <w:color w:val="auto"/>
          <w:spacing w:val="0"/>
          <w:sz w:val="32"/>
          <w:szCs w:val="32"/>
          <w:highlight w:val="none"/>
        </w:rPr>
        <w:t>要积极做好基本公卫服务与结核病防治的有效结合，突出患者早期发现与治疗管理工作，加强流动人口和中断治疗的患者的追踪。基层医疗卫生机构严格按照《肺结核患者健康管理服务规范》提供患者健康管理服务</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各</w:t>
      </w:r>
      <w:r>
        <w:rPr>
          <w:rFonts w:hint="eastAsia" w:ascii="仿宋_GB2312" w:hAnsi="仿宋_GB2312" w:eastAsia="仿宋_GB2312" w:cs="仿宋_GB2312"/>
          <w:color w:val="auto"/>
          <w:spacing w:val="0"/>
          <w:sz w:val="32"/>
          <w:szCs w:val="32"/>
          <w:highlight w:val="none"/>
          <w:lang w:eastAsia="zh-CN"/>
        </w:rPr>
        <w:t>县市区</w:t>
      </w:r>
      <w:r>
        <w:rPr>
          <w:rFonts w:hint="eastAsia" w:ascii="仿宋_GB2312" w:hAnsi="仿宋_GB2312" w:eastAsia="仿宋_GB2312" w:cs="仿宋_GB2312"/>
          <w:color w:val="auto"/>
          <w:spacing w:val="0"/>
          <w:sz w:val="32"/>
          <w:szCs w:val="32"/>
          <w:highlight w:val="none"/>
        </w:rPr>
        <w:t>结防机构应积极牵头负责管理辖区结核病患者关怀工作，建立患者家庭医生服务团队，开展家庭医生签约服务，保证患者诊疗各个环节的无缝对接，有效提高</w:t>
      </w:r>
      <w:r>
        <w:rPr>
          <w:rFonts w:hint="eastAsia" w:ascii="仿宋_GB2312" w:hAnsi="仿宋_GB2312" w:eastAsia="仿宋_GB2312" w:cs="仿宋_GB2312"/>
          <w:color w:val="auto"/>
          <w:spacing w:val="0"/>
          <w:sz w:val="32"/>
          <w:szCs w:val="32"/>
          <w:highlight w:val="none"/>
          <w:lang w:eastAsia="zh-CN"/>
        </w:rPr>
        <w:t>肺结核患者密接筛查率、规范管理率</w:t>
      </w:r>
      <w:r>
        <w:rPr>
          <w:rFonts w:hint="eastAsia" w:ascii="仿宋_GB2312" w:hAnsi="仿宋_GB2312" w:eastAsia="仿宋_GB2312" w:cs="仿宋_GB2312"/>
          <w:color w:val="auto"/>
          <w:spacing w:val="0"/>
          <w:sz w:val="32"/>
          <w:szCs w:val="32"/>
          <w:highlight w:val="none"/>
        </w:rPr>
        <w:t>和成功治疗率。</w:t>
      </w:r>
    </w:p>
    <w:p w14:paraId="330034CC">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（十五）收集医保信息，推动医保政策落实，当好参谋助手。</w:t>
      </w:r>
    </w:p>
    <w:p w14:paraId="21370841">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各</w:t>
      </w:r>
      <w:r>
        <w:rPr>
          <w:rFonts w:hint="eastAsia" w:ascii="仿宋_GB2312" w:hAnsi="仿宋_GB2312" w:eastAsia="仿宋_GB2312" w:cs="仿宋_GB2312"/>
          <w:color w:val="auto"/>
          <w:spacing w:val="0"/>
          <w:sz w:val="32"/>
          <w:szCs w:val="32"/>
          <w:highlight w:val="none"/>
          <w:lang w:eastAsia="zh-CN"/>
        </w:rPr>
        <w:t>县市区</w:t>
      </w:r>
      <w:r>
        <w:rPr>
          <w:rFonts w:hint="eastAsia" w:ascii="仿宋_GB2312" w:hAnsi="仿宋_GB2312" w:eastAsia="仿宋_GB2312" w:cs="仿宋_GB2312"/>
          <w:color w:val="auto"/>
          <w:spacing w:val="0"/>
          <w:sz w:val="32"/>
          <w:szCs w:val="32"/>
          <w:highlight w:val="none"/>
        </w:rPr>
        <w:t>要继续对肺结核患者医保政策落实情况进行信息收集与汇总，并于每季度首月</w:t>
      </w:r>
      <w:r>
        <w:rPr>
          <w:rFonts w:hint="eastAsia" w:ascii="仿宋_GB2312" w:hAnsi="仿宋_GB2312" w:eastAsia="仿宋_GB2312" w:cs="仿宋_GB2312"/>
          <w:color w:val="auto"/>
          <w:spacing w:val="0"/>
          <w:sz w:val="32"/>
          <w:szCs w:val="32"/>
          <w:highlight w:val="none"/>
          <w:lang w:val="en-US" w:eastAsia="zh-CN"/>
        </w:rPr>
        <w:t>4</w:t>
      </w:r>
      <w:r>
        <w:rPr>
          <w:rFonts w:hint="eastAsia" w:ascii="仿宋_GB2312" w:hAnsi="仿宋_GB2312" w:eastAsia="仿宋_GB2312" w:cs="仿宋_GB2312"/>
          <w:color w:val="auto"/>
          <w:spacing w:val="0"/>
          <w:sz w:val="32"/>
          <w:szCs w:val="32"/>
          <w:highlight w:val="none"/>
        </w:rPr>
        <w:t>日前上报上一季度的有关信息。</w:t>
      </w:r>
      <w:r>
        <w:rPr>
          <w:rFonts w:hint="eastAsia" w:ascii="仿宋_GB2312" w:hAnsi="仿宋_GB2312" w:eastAsia="仿宋_GB2312" w:cs="仿宋_GB2312"/>
          <w:color w:val="auto"/>
          <w:spacing w:val="0"/>
          <w:sz w:val="32"/>
          <w:szCs w:val="32"/>
          <w:highlight w:val="none"/>
          <w:lang w:eastAsia="zh-CN"/>
        </w:rPr>
        <w:t>各县市区</w:t>
      </w:r>
      <w:r>
        <w:rPr>
          <w:rFonts w:hint="eastAsia" w:ascii="仿宋_GB2312" w:hAnsi="仿宋_GB2312" w:eastAsia="仿宋_GB2312" w:cs="仿宋_GB2312"/>
          <w:color w:val="auto"/>
          <w:spacing w:val="0"/>
          <w:sz w:val="32"/>
          <w:szCs w:val="32"/>
          <w:highlight w:val="none"/>
        </w:rPr>
        <w:t>要参照有关政策，结核疾病特点，积极与医保部门沟通，在医保层面落实肺结核归口管理政策，积极参与当地DIP/DRGs疾病病种与分值的测算。落实包括按病种付费在内的多元复合式医保支付方式，大病保险和医疗救助政策。推动结核病定点医疗机构在医保支付方式改革的背景下落实结核病防治规划，提升结核病防治服务质量。积极协调当地民政部门，利用社会公益基金等资源，对贫困患者自付部分实行基金补充救助，进一步降低结核病患者的经济负担。</w:t>
      </w:r>
    </w:p>
    <w:p w14:paraId="26F7347B">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（十六）落实安全生产，强化结核感染控制及实验室生物安全工作。</w:t>
      </w:r>
    </w:p>
    <w:p w14:paraId="7E6F6A76">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各县市区</w:t>
      </w:r>
      <w:r>
        <w:rPr>
          <w:rFonts w:hint="eastAsia" w:ascii="仿宋_GB2312" w:hAnsi="仿宋_GB2312" w:eastAsia="仿宋_GB2312" w:cs="仿宋_GB2312"/>
          <w:color w:val="auto"/>
          <w:spacing w:val="0"/>
          <w:sz w:val="32"/>
          <w:szCs w:val="32"/>
          <w:highlight w:val="none"/>
        </w:rPr>
        <w:t>要高度重视医疗卫生机构结核感染控制工作，疾控（结防）机构要牵头成立辖区结核感染控制技术小组，每年至少组织开展1次辖区内非定点医疗机构、定点医疗机构、疾控（结防）机构的结核感染质量控制、技术指导与评估工作，推进辖区结核感染控制工作深入开展。落实国家《生物安全法》相关要求，做好辖区结核病二级生物安全实验室备案工作。强化结核病实验室设立单位主体责任意识，落实生物安全管理制度。</w:t>
      </w:r>
    </w:p>
    <w:p w14:paraId="5A9D7DF6">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楷体_GB2312" w:hAnsi="楷体_GB2312" w:eastAsia="楷体_GB2312" w:cs="楷体_GB2312"/>
          <w:snapToGrid/>
          <w:color w:val="auto"/>
          <w:spacing w:val="0"/>
          <w:kern w:val="2"/>
          <w:sz w:val="32"/>
          <w:szCs w:val="32"/>
          <w:highlight w:val="none"/>
          <w:lang w:val="en-US" w:eastAsia="zh-CN" w:bidi="ar-SA"/>
        </w:rPr>
      </w:pPr>
      <w:r>
        <w:rPr>
          <w:rFonts w:hint="eastAsia" w:ascii="楷体_GB2312" w:hAnsi="楷体_GB2312" w:eastAsia="楷体_GB2312" w:cs="楷体_GB2312"/>
          <w:snapToGrid/>
          <w:color w:val="auto"/>
          <w:spacing w:val="0"/>
          <w:kern w:val="2"/>
          <w:sz w:val="32"/>
          <w:szCs w:val="32"/>
          <w:highlight w:val="none"/>
          <w:lang w:val="en-US" w:eastAsia="zh-CN" w:bidi="ar-SA"/>
        </w:rPr>
        <w:t>（十七）加强培训、督导与考核评价，提高专业技术水平和解决实际问题的能力。</w:t>
      </w:r>
    </w:p>
    <w:p w14:paraId="3AF98851">
      <w:pPr>
        <w:pStyle w:val="3"/>
        <w:keepNext w:val="0"/>
        <w:keepLines w:val="0"/>
        <w:pageBreakBefore w:val="0"/>
        <w:widowControl w:val="0"/>
        <w:kinsoku/>
        <w:wordWrap/>
        <w:overflowPunct/>
        <w:topLinePunct w:val="0"/>
        <w:autoSpaceDE/>
        <w:autoSpaceDN/>
        <w:bidi w:val="0"/>
        <w:adjustRightInd w:val="0"/>
        <w:snapToGrid w:val="0"/>
        <w:spacing w:line="600" w:lineRule="exact"/>
        <w:ind w:left="6" w:right="131" w:firstLine="638"/>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南阳市第六人民医院</w:t>
      </w:r>
      <w:r>
        <w:rPr>
          <w:rFonts w:hint="eastAsia" w:ascii="仿宋_GB2312" w:hAnsi="仿宋_GB2312" w:eastAsia="仿宋_GB2312" w:cs="仿宋_GB2312"/>
          <w:color w:val="auto"/>
          <w:spacing w:val="0"/>
          <w:sz w:val="32"/>
          <w:szCs w:val="32"/>
          <w:highlight w:val="none"/>
        </w:rPr>
        <w:t>要切实履行辖区结核病防治业务管理与技术指导职能，统筹好“点”与“面”的关系，发挥辖区业务工作龙头的作用，强化对县级的指导、帮扶、互动，组织开展辖区业务培训，把业务培训作为工作考核的重要组成部分，提高辖区结核病防治人员专业技术水平。强化结核病防治工作督导和技术指导。</w:t>
      </w:r>
      <w:r>
        <w:rPr>
          <w:rFonts w:hint="eastAsia" w:ascii="仿宋_GB2312" w:hAnsi="仿宋_GB2312" w:eastAsia="仿宋_GB2312" w:cs="仿宋_GB2312"/>
          <w:color w:val="auto"/>
          <w:spacing w:val="0"/>
          <w:sz w:val="32"/>
          <w:szCs w:val="32"/>
          <w:highlight w:val="none"/>
          <w:lang w:eastAsia="zh-CN"/>
        </w:rPr>
        <w:t>各县市区</w:t>
      </w:r>
      <w:r>
        <w:rPr>
          <w:rFonts w:hint="eastAsia" w:ascii="仿宋_GB2312" w:hAnsi="仿宋_GB2312" w:eastAsia="仿宋_GB2312" w:cs="仿宋_GB2312"/>
          <w:color w:val="auto"/>
          <w:spacing w:val="0"/>
          <w:sz w:val="32"/>
          <w:szCs w:val="32"/>
          <w:highlight w:val="none"/>
        </w:rPr>
        <w:t>要坚持问题导向，有针对性地开展业务督导和指导工作，围绕现实工作中出现的疑点难点，发挥结防机构的专业特长，开展专题调查，解决实际问题。创新开展结核病防治绩效评价，进一步提升辖区结核病防治工作效率和质量。</w:t>
      </w:r>
    </w:p>
    <w:p w14:paraId="174AC586">
      <w:pPr>
        <w:keepNext w:val="0"/>
        <w:keepLines w:val="0"/>
        <w:pageBreakBefore w:val="0"/>
        <w:wordWrap/>
        <w:overflowPunct/>
        <w:topLinePunct w:val="0"/>
        <w:bidi w:val="0"/>
        <w:spacing w:line="600" w:lineRule="exact"/>
        <w:jc w:val="both"/>
        <w:rPr>
          <w:rFonts w:hint="eastAsia" w:ascii="仿宋_GB2312" w:hAnsi="仿宋_GB2312" w:eastAsia="仿宋_GB2312" w:cs="仿宋_GB2312"/>
          <w:color w:val="auto"/>
          <w:sz w:val="32"/>
          <w:szCs w:val="32"/>
          <w:highlight w:val="none"/>
        </w:rPr>
      </w:pPr>
    </w:p>
    <w:p w14:paraId="629D0966">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392146E8">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6302FB6C">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1C65CE4B">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2EB96EB2">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03C18951">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41E17AB5">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24D26FE5">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279CCF86">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0B2A2C96">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29D197F8">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4C16FA66">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14:paraId="08BF6347">
      <w:pPr>
        <w:pStyle w:val="5"/>
        <w:keepNext w:val="0"/>
        <w:keepLines w:val="0"/>
        <w:pageBreakBefore w:val="0"/>
        <w:wordWrap/>
        <w:overflowPunct/>
        <w:topLinePunct w:val="0"/>
        <w:bidi w:val="0"/>
        <w:adjustRightInd w:val="0"/>
        <w:snapToGrid w:val="0"/>
        <w:spacing w:line="600" w:lineRule="exact"/>
        <w:textAlignment w:val="baseline"/>
        <w:rPr>
          <w:rFonts w:hint="eastAsia"/>
          <w:color w:val="auto"/>
          <w:lang w:val="en-US" w:eastAsia="zh-CN"/>
        </w:rPr>
      </w:pPr>
    </w:p>
    <w:tbl>
      <w:tblPr>
        <w:tblStyle w:val="8"/>
        <w:tblW w:w="8845" w:type="dxa"/>
        <w:jc w:val="center"/>
        <w:tblLayout w:type="fixed"/>
        <w:tblCellMar>
          <w:top w:w="0" w:type="dxa"/>
          <w:left w:w="108" w:type="dxa"/>
          <w:bottom w:w="0" w:type="dxa"/>
          <w:right w:w="108" w:type="dxa"/>
        </w:tblCellMar>
      </w:tblPr>
      <w:tblGrid>
        <w:gridCol w:w="8845"/>
      </w:tblGrid>
      <w:tr w14:paraId="71605113">
        <w:trPr>
          <w:trHeight w:val="595" w:hRule="atLeast"/>
          <w:jc w:val="center"/>
        </w:trPr>
        <w:tc>
          <w:tcPr>
            <w:tcW w:w="8845" w:type="dxa"/>
            <w:tcBorders>
              <w:top w:val="single" w:color="000000" w:sz="4" w:space="0"/>
              <w:bottom w:val="single" w:color="000000" w:sz="4" w:space="0"/>
            </w:tcBorders>
            <w:noWrap w:val="0"/>
            <w:vAlign w:val="center"/>
          </w:tcPr>
          <w:p w14:paraId="1BFC6E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南阳市疾病预防控制局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2025年4月22日印发</w:t>
            </w:r>
          </w:p>
        </w:tc>
      </w:tr>
    </w:tbl>
    <w:p w14:paraId="5F0FB6B9">
      <w:pPr>
        <w:pStyle w:val="3"/>
        <w:shd w:val="clear" w:color="auto" w:fill="auto"/>
        <w:spacing w:after="0" w:line="40" w:lineRule="exact"/>
        <w:rPr>
          <w:rFonts w:hint="eastAsia" w:ascii="宋体" w:hAnsi="宋体" w:eastAsia="宋体" w:cs="宋体"/>
          <w:color w:val="auto"/>
          <w:sz w:val="32"/>
          <w:szCs w:val="32"/>
          <w:lang w:val="en-US" w:eastAsia="zh-CN"/>
        </w:rPr>
      </w:pPr>
    </w:p>
    <w:sectPr>
      <w:footerReference r:id="rId5" w:type="default"/>
      <w:pgSz w:w="11907" w:h="16839"/>
      <w:pgMar w:top="1814" w:right="1531" w:bottom="1701" w:left="1531" w:header="0" w:footer="124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AF3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21464">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221464">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D626A"/>
    <w:rsid w:val="025904C1"/>
    <w:rsid w:val="04434287"/>
    <w:rsid w:val="054B35D3"/>
    <w:rsid w:val="06842253"/>
    <w:rsid w:val="0A6D5F02"/>
    <w:rsid w:val="0E1476C1"/>
    <w:rsid w:val="12E7492B"/>
    <w:rsid w:val="15A873F6"/>
    <w:rsid w:val="18E91702"/>
    <w:rsid w:val="1BDC4AFF"/>
    <w:rsid w:val="20EB4DB9"/>
    <w:rsid w:val="211B0A2E"/>
    <w:rsid w:val="2154227E"/>
    <w:rsid w:val="25566D99"/>
    <w:rsid w:val="259673C5"/>
    <w:rsid w:val="264C4F7A"/>
    <w:rsid w:val="287A78C2"/>
    <w:rsid w:val="32354288"/>
    <w:rsid w:val="3242154A"/>
    <w:rsid w:val="35A55F72"/>
    <w:rsid w:val="3A94563F"/>
    <w:rsid w:val="40E816EB"/>
    <w:rsid w:val="456218C2"/>
    <w:rsid w:val="4A160D9A"/>
    <w:rsid w:val="4B175379"/>
    <w:rsid w:val="4CB5198F"/>
    <w:rsid w:val="56CC1419"/>
    <w:rsid w:val="58560B1B"/>
    <w:rsid w:val="58AE5042"/>
    <w:rsid w:val="595F2720"/>
    <w:rsid w:val="5CBE3CBB"/>
    <w:rsid w:val="61480596"/>
    <w:rsid w:val="634B4208"/>
    <w:rsid w:val="6D44187D"/>
    <w:rsid w:val="77F87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Cs w:val="22"/>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Body Text 2"/>
    <w:basedOn w:val="1"/>
    <w:qFormat/>
    <w:uiPriority w:val="0"/>
    <w:pPr>
      <w:spacing w:after="120" w:line="480" w:lineRule="auto"/>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规范正文"/>
    <w:basedOn w:val="1"/>
    <w:qFormat/>
    <w:uiPriority w:val="0"/>
    <w:pPr>
      <w:spacing w:line="360" w:lineRule="auto"/>
      <w:ind w:firstLine="560" w:firstLineChars="200"/>
    </w:pPr>
    <w:rPr>
      <w:rFonts w:ascii="Times New Roman" w:hAnsi="Times New Roman"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7022</Words>
  <Characters>7218</Characters>
  <TotalTime>22</TotalTime>
  <ScaleCrop>false</ScaleCrop>
  <LinksUpToDate>false</LinksUpToDate>
  <CharactersWithSpaces>7240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2025-03-13T10:21:00Z</dcterms:created>
  <dc:creator>千航网络</dc:creator>
  <cp:lastModifiedBy>卉卉</cp:lastModifiedBy>
  <dcterms:modified xsi:type="dcterms:W3CDTF">2025-04-21T07:57:16Z</dcterms:modified>
  <dc:title>【NTKO Office文档控件缺省模板】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2025-03-18T15:52:25Z</vt:filetime>
  </property>
  <property fmtid="{D5CDD505-2E9C-101B-9397-08002B2CF9AE}" pid="4" name="KSOProductBuildVer">
    <vt:lpwstr>2052-12.1.0.20305</vt:lpwstr>
  </property>
  <property fmtid="{D5CDD505-2E9C-101B-9397-08002B2CF9AE}" pid="5" name="ICV">
    <vt:lpwstr>F76B83AD016049788C4FF74444D701DB_13</vt:lpwstr>
  </property>
  <property fmtid="{D5CDD505-2E9C-101B-9397-08002B2CF9AE}" pid="6" name="KSOTemplateDocerSaveRecord">
    <vt:lpwstr>eyJoZGlkIjoiZmY0MmRmMmQ3ZTQwOTc1YTIzOWNlNzc4NjRmMTI5NzgiLCJ1c2VySWQiOiIxNjcyNjczNzM2In0=</vt:lpwstr>
  </property>
</Properties>
</file>